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2026"/>
        <w:tblW w:w="13996" w:type="dxa"/>
        <w:tblLook w:val="04A0"/>
      </w:tblPr>
      <w:tblGrid>
        <w:gridCol w:w="704"/>
        <w:gridCol w:w="8254"/>
        <w:gridCol w:w="1660"/>
        <w:gridCol w:w="1529"/>
        <w:gridCol w:w="1849"/>
      </w:tblGrid>
      <w:tr w:rsidR="003A5DB7" w:rsidRPr="00155E27" w:rsidTr="00E36A64">
        <w:trPr>
          <w:trHeight w:val="592"/>
        </w:trPr>
        <w:tc>
          <w:tcPr>
            <w:tcW w:w="13996" w:type="dxa"/>
            <w:gridSpan w:val="5"/>
          </w:tcPr>
          <w:p w:rsidR="003A5DB7" w:rsidRPr="005B7F6B" w:rsidRDefault="006A57D3" w:rsidP="006A57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Specyfikacja techniczno – użytkowa </w:t>
            </w:r>
            <w:r w:rsidR="005B7F6B">
              <w:rPr>
                <w:rFonts w:ascii="Times New Roman" w:hAnsi="Times New Roman" w:cs="Times New Roman"/>
                <w:b/>
                <w:bCs/>
              </w:rPr>
              <w:t>aparatu USG</w:t>
            </w:r>
          </w:p>
        </w:tc>
      </w:tr>
      <w:tr w:rsidR="000B1666" w:rsidRPr="00155E27" w:rsidTr="003A5DB7">
        <w:trPr>
          <w:trHeight w:val="592"/>
        </w:trPr>
        <w:tc>
          <w:tcPr>
            <w:tcW w:w="704" w:type="dxa"/>
          </w:tcPr>
          <w:p w:rsidR="000B1666" w:rsidRPr="0009015E" w:rsidRDefault="003A5DB7" w:rsidP="00801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15E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8254" w:type="dxa"/>
          </w:tcPr>
          <w:p w:rsidR="000B1666" w:rsidRPr="00155E27" w:rsidRDefault="000B1666" w:rsidP="004D72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E27">
              <w:rPr>
                <w:rFonts w:ascii="Times New Roman" w:hAnsi="Times New Roman" w:cs="Times New Roman"/>
                <w:b/>
                <w:bCs/>
              </w:rPr>
              <w:t>Nazwa parametru</w:t>
            </w:r>
          </w:p>
        </w:tc>
        <w:tc>
          <w:tcPr>
            <w:tcW w:w="1660" w:type="dxa"/>
          </w:tcPr>
          <w:p w:rsidR="000B1666" w:rsidRPr="00155E27" w:rsidRDefault="000B1666" w:rsidP="004239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E27">
              <w:rPr>
                <w:rFonts w:ascii="Times New Roman" w:hAnsi="Times New Roman" w:cs="Times New Roman"/>
                <w:b/>
                <w:bCs/>
              </w:rPr>
              <w:t xml:space="preserve">Wartość </w:t>
            </w:r>
            <w:r w:rsidR="004239A5">
              <w:rPr>
                <w:rFonts w:ascii="Times New Roman" w:hAnsi="Times New Roman" w:cs="Times New Roman"/>
                <w:b/>
                <w:bCs/>
              </w:rPr>
              <w:t>graniczna</w:t>
            </w:r>
          </w:p>
        </w:tc>
        <w:tc>
          <w:tcPr>
            <w:tcW w:w="1529" w:type="dxa"/>
          </w:tcPr>
          <w:p w:rsidR="000B1666" w:rsidRPr="00155E27" w:rsidRDefault="00C82887" w:rsidP="004D72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  <w:tc>
          <w:tcPr>
            <w:tcW w:w="1849" w:type="dxa"/>
          </w:tcPr>
          <w:p w:rsidR="000B1666" w:rsidRDefault="000B1666" w:rsidP="00C82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E27">
              <w:rPr>
                <w:rFonts w:ascii="Times New Roman" w:hAnsi="Times New Roman" w:cs="Times New Roman"/>
                <w:b/>
                <w:bCs/>
              </w:rPr>
              <w:t xml:space="preserve">Punktacja </w:t>
            </w:r>
          </w:p>
          <w:p w:rsidR="00870D3B" w:rsidRPr="00155E27" w:rsidRDefault="00870D3B" w:rsidP="00C82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(max 75 pkt)</w:t>
            </w:r>
          </w:p>
        </w:tc>
      </w:tr>
      <w:tr w:rsidR="000B1666" w:rsidRPr="00155E27" w:rsidTr="00E36A64">
        <w:trPr>
          <w:trHeight w:val="777"/>
        </w:trPr>
        <w:tc>
          <w:tcPr>
            <w:tcW w:w="704" w:type="dxa"/>
            <w:vAlign w:val="center"/>
          </w:tcPr>
          <w:p w:rsidR="000B1666" w:rsidRPr="00155E27" w:rsidRDefault="000B1666" w:rsidP="000679ED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4" w:type="dxa"/>
          </w:tcPr>
          <w:p w:rsidR="000B1666" w:rsidRPr="00155E27" w:rsidRDefault="000B1666" w:rsidP="00F27C7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Aparat o nowoczesnej konstrukcji i ergonomii pracy. Aparat nowy nie używany, wyklucza się aparaty demo. Rok produkcji 2020</w:t>
            </w:r>
          </w:p>
          <w:p w:rsidR="000B1666" w:rsidRPr="00155E27" w:rsidRDefault="000B1666" w:rsidP="00F27C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Wprowadzenie aparatu (platformy sprzętowej) do produkcji 2018</w:t>
            </w:r>
          </w:p>
        </w:tc>
        <w:tc>
          <w:tcPr>
            <w:tcW w:w="1660" w:type="dxa"/>
          </w:tcPr>
          <w:p w:rsidR="000B1666" w:rsidRPr="00155E27" w:rsidRDefault="000B1666" w:rsidP="00F27C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0B1666" w:rsidRPr="00155E27" w:rsidRDefault="000B1666" w:rsidP="00F27C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0B1666" w:rsidRPr="00AA14CF" w:rsidRDefault="00AA14CF" w:rsidP="00AA14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0B1666" w:rsidRPr="00155E27" w:rsidTr="00E36A64">
        <w:trPr>
          <w:trHeight w:val="561"/>
        </w:trPr>
        <w:tc>
          <w:tcPr>
            <w:tcW w:w="704" w:type="dxa"/>
            <w:vAlign w:val="center"/>
          </w:tcPr>
          <w:p w:rsidR="000B1666" w:rsidRPr="00155E27" w:rsidRDefault="000B1666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4" w:type="dxa"/>
          </w:tcPr>
          <w:p w:rsidR="000B1666" w:rsidRPr="00155E27" w:rsidRDefault="000B1666" w:rsidP="00F27C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Zakres pracy aparatu definiowany częstotliwościami pracy możliwych do podłączenia sond [MHz]</w:t>
            </w:r>
          </w:p>
        </w:tc>
        <w:tc>
          <w:tcPr>
            <w:tcW w:w="1660" w:type="dxa"/>
          </w:tcPr>
          <w:p w:rsidR="000B1666" w:rsidRPr="00155E27" w:rsidRDefault="000B1666" w:rsidP="00F27C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Min 2-18MHz</w:t>
            </w:r>
          </w:p>
        </w:tc>
        <w:tc>
          <w:tcPr>
            <w:tcW w:w="1529" w:type="dxa"/>
          </w:tcPr>
          <w:p w:rsidR="000B1666" w:rsidRPr="00155E27" w:rsidRDefault="000B1666" w:rsidP="00F27C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0B1666" w:rsidRPr="00155E27" w:rsidRDefault="000B1666" w:rsidP="00F27C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Szerszy zakres pracy – 5 pkt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 xml:space="preserve">Dynamika systemu w dB </w:t>
            </w:r>
          </w:p>
        </w:tc>
        <w:tc>
          <w:tcPr>
            <w:tcW w:w="1660" w:type="dxa"/>
          </w:tcPr>
          <w:p w:rsidR="00E36A64" w:rsidRPr="00155E27" w:rsidRDefault="006A57D3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Min </w:t>
            </w:r>
            <w:r w:rsidR="00E36A64" w:rsidRPr="00155E27">
              <w:rPr>
                <w:rFonts w:ascii="Times New Roman" w:hAnsi="Times New Roman" w:cs="Times New Roman"/>
                <w:sz w:val="22"/>
                <w:szCs w:val="22"/>
              </w:rPr>
              <w:t>300dB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8A22DF" w:rsidRDefault="006A57D3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22DF">
              <w:rPr>
                <w:rFonts w:ascii="Times New Roman" w:hAnsi="Times New Roman" w:cs="Times New Roman"/>
                <w:sz w:val="22"/>
                <w:szCs w:val="22"/>
              </w:rPr>
              <w:t xml:space="preserve">Powyżej </w:t>
            </w:r>
            <w:r w:rsidR="00E36A64" w:rsidRPr="008A22DF">
              <w:rPr>
                <w:rFonts w:ascii="Times New Roman" w:hAnsi="Times New Roman" w:cs="Times New Roman"/>
                <w:sz w:val="22"/>
                <w:szCs w:val="22"/>
              </w:rPr>
              <w:t>320 - 5 pkt.</w:t>
            </w:r>
          </w:p>
        </w:tc>
      </w:tr>
      <w:tr w:rsidR="00E36A64" w:rsidRPr="00155E27" w:rsidTr="003A5DB7">
        <w:trPr>
          <w:trHeight w:val="274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Technologia cyfrowa – system równoległego przetwarzania z cyfrową obróbką i cyfrowym kształtowaniem wiązki min. 30 wiązek jednocześnie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5B1638" w:rsidP="005B1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74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Ilość niezależnych kanałów odbiorczych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Min 3 000 000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6A57D3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Powyżej </w:t>
            </w:r>
            <w:r w:rsidR="00E36A64" w:rsidRPr="00155E27">
              <w:rPr>
                <w:rFonts w:ascii="Times New Roman" w:hAnsi="Times New Roman" w:cs="Times New Roman"/>
                <w:sz w:val="22"/>
                <w:szCs w:val="22"/>
              </w:rPr>
              <w:t>6 000 000 – 5pkt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Fizyczna ilość kanałów nadawczych TX i odbiorczych RX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Min po 192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5B1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Ilość niezależnych identycznych gniazd dla różnego typu głowic obrazowych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Min 4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5B1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Monitor LCD, wielkość ekranu (przekątna) [cal]. Wysoka rozdzielczość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Min 21”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5B1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Rozdzielczość monitora LCD</w:t>
            </w:r>
          </w:p>
        </w:tc>
        <w:tc>
          <w:tcPr>
            <w:tcW w:w="1660" w:type="dxa"/>
          </w:tcPr>
          <w:p w:rsidR="00E36A64" w:rsidRPr="005B1638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638">
              <w:rPr>
                <w:rFonts w:ascii="Times New Roman" w:hAnsi="Times New Roman" w:cs="Times New Roman"/>
                <w:sz w:val="22"/>
                <w:szCs w:val="22"/>
              </w:rPr>
              <w:t>min. 1920 x 1080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5B1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Możliwość regulacji położenia monitora LCD: prawo/lewo, przód/tył, góra/dół, pochylenie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5B1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 xml:space="preserve">Monitor umieszczony na min. 3 przegubowym ruchomym ramieniu  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5B1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Urządzenie wyposażone w wieszaki na głowice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5B1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Klawiatura alfanumeryczna z przyciskami funkcyjnymi dostępna na panelu dotykowym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5B1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Ekran dotykowy min. 12” z przyciskami funkcyjnymi oraz możliwością programowania położenia poszczególnych funkcji. Obsługa ekranu jak tablet.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5B1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Regulacji wysokości panelu sterowania min. 30 cm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5B1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Regulacji odchylenia panelu sterowania min. +/- 35 stopni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5B1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Możliwość nagrywania i odtwarzania dynamicznego obrazów (tzw. Cine loop) – min. 8000 obrazów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5B1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Maksymalna długość zapamiętanej prezentacji M lub D – podać w sekundach min. 20 sek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5B1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Zintegrowany z aparatem system archiwizacji obrazów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5B1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System archiwizacji z możliwością zapisu w formatach co najmniej BMP, JPEG, AVI, DICOM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5B1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Eksportowanie na nośniki przenośne DVD/CD, Pen-Drive, HDD z załączaną przeglądarką DICOM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5B1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Napęd CD/DVD wbudowany w aparat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5B1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Wewnętrzny dysk twardy HDD – dostępna dla użytkownika pojemność min, 600 GB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5B1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 xml:space="preserve">Podłączenie zewnętrznego dysku do archiwizacji danych 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5B1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Ustawienia wstępne użytkownika (presety) dla aplikacji i głowic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5B1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Wideoprinter cyfrowy czarno – biały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5B1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Możliwość wydrukowania bezpośrednio z aparatu raportu z badań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5B1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Porty USB z obsługą 3.0/2.0 wbudowane w aparat (do archiwizacji na pamięci typu Pen-Drive) – min. 3 porty USB w tym: Min. jeden port umieszczony w monitorze.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5B1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Wbudowane w aparat wyjście wideo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5B1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Wbudowane w aparat wyjście Ethernet 10/100Mbps lub więcej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5B1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Oprogramowanie do przesyłania obrazów i danych zgodnych z standardem DICOM 3 (Dicom Storage, Dicom Print, Worklist, Structures Report)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5B1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55E27">
              <w:rPr>
                <w:rFonts w:ascii="Times New Roman" w:hAnsi="Times New Roman" w:cs="Times New Roman"/>
                <w:b/>
                <w:bCs/>
                <w:sz w:val="20"/>
              </w:rPr>
              <w:t>TRYB 2D (B-mode)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5B1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6A57D3" w:rsidP="00E36A6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</w:t>
            </w:r>
            <w:r w:rsidR="00E36A64" w:rsidRPr="00155E27">
              <w:rPr>
                <w:rFonts w:ascii="Times New Roman" w:hAnsi="Times New Roman" w:cs="Times New Roman"/>
                <w:sz w:val="20"/>
              </w:rPr>
              <w:t>łębokość penetracji od czoła głowicy – min. 40 cm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8A22DF" w:rsidRDefault="006A57D3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22D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Powyżej </w:t>
            </w:r>
            <w:r w:rsidR="00E36A64" w:rsidRPr="008A22DF">
              <w:rPr>
                <w:rFonts w:ascii="Times New Roman" w:hAnsi="Times New Roman" w:cs="Times New Roman"/>
                <w:bCs/>
                <w:sz w:val="22"/>
                <w:szCs w:val="22"/>
              </w:rPr>
              <w:t>45 cm – 5 pkt.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Możliwość regulacji STC/LGC min. po 6 suwaków do regulacji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5B1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Zakres bezstratnego powiększania obrazu zamrożonego, a także obrazu z pamięci CINE. – podać wartość powiększenia min. 15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5B1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Porównywanie min. 6 ruchomych obrazów 2D tego samego pacjenta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5B1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Maksymalna szybkość odświeżania obrazu w trybie B-Mode – min 400 obr/sek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5B1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Automatyczna optymalizacja parametrów obrazu 2D, PWD przy pomocy jednego przycisku (2D wzmocnienie, PWD skala, linia bazowa)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5B1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Ciągła optymalizacja wzmocnienia w trybie 2D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5B1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Obrazowanie trapezowe – min. +/- 20 stopni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5B1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Obrazowanie rombowe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5B1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Oprogramowanie zwiększające dokładność, eliminujące szumy i cienie obrazu – wymienić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5B1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Obrazowanie harmoniczne na wszystkich zaoferowanych głowicach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5B1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Wykorzystanie techniki obrazowania harmonicznego typu inwersji pulsu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5B1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 xml:space="preserve">Obrazowanie harmoniczne zwiększające rozdzielczość i penetrację. Używające min. 3 </w:t>
            </w:r>
            <w:r w:rsidRPr="00155E27">
              <w:rPr>
                <w:rFonts w:ascii="Times New Roman" w:hAnsi="Times New Roman" w:cs="Times New Roman"/>
                <w:sz w:val="20"/>
              </w:rPr>
              <w:lastRenderedPageBreak/>
              <w:t>częstotliwości do uzyskania obrazu.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5B1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color w:val="000000"/>
                <w:sz w:val="20"/>
              </w:rPr>
              <w:t>Z</w:t>
            </w:r>
            <w:r w:rsidRPr="00155E27">
              <w:rPr>
                <w:rFonts w:ascii="Times New Roman" w:hAnsi="Times New Roman" w:cs="Times New Roman"/>
                <w:sz w:val="20"/>
              </w:rPr>
              <w:t>astosowania technologii optymalizującej obraz w trybie B-mode w zależności od badanej struktury – dopasowanie do prędkości rozchodzenia się fali ultradźwiękowej w zależności od badanej tkanki.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8A22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Obrazowanie typu Compound Imaging lub równoważne min. 6 ustawie</w:t>
            </w:r>
            <w:r w:rsidR="004D5AF6" w:rsidRPr="00155E27">
              <w:rPr>
                <w:rFonts w:ascii="Times New Roman" w:hAnsi="Times New Roman" w:cs="Times New Roman"/>
                <w:sz w:val="20"/>
              </w:rPr>
              <w:t>ń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8A22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Zastosowanie technologii obrazowania „nakładanego” przestrzennego wielokierunkowego w trakcie nadawania i odbioru min. 4 ustawienia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8A22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B274A0" w:rsidRPr="00155E27" w:rsidTr="003A5DB7">
        <w:trPr>
          <w:trHeight w:val="260"/>
        </w:trPr>
        <w:tc>
          <w:tcPr>
            <w:tcW w:w="704" w:type="dxa"/>
            <w:vAlign w:val="center"/>
          </w:tcPr>
          <w:p w:rsidR="00B274A0" w:rsidRPr="00155E27" w:rsidRDefault="00B274A0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B274A0" w:rsidRPr="00155E27" w:rsidRDefault="00B274A0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Oprogramowanie ulepszające obrazowanie – wizualizację igły biopsyjnej</w:t>
            </w:r>
          </w:p>
        </w:tc>
        <w:tc>
          <w:tcPr>
            <w:tcW w:w="1660" w:type="dxa"/>
          </w:tcPr>
          <w:p w:rsidR="00B274A0" w:rsidRPr="00155E27" w:rsidRDefault="00B274A0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B274A0" w:rsidRPr="00155E27" w:rsidRDefault="00B274A0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B274A0" w:rsidRPr="00155E27" w:rsidRDefault="00AA14CF" w:rsidP="008A22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Technologia przetwarzania sygnału oparta na RAW DATA pozwalająca po zamrożeniu obrazu na zmianę min. wzmocnienia, dynamiki.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8A22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Obrazowanie 3D z wolnej ręki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8A22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b/>
                <w:sz w:val="20"/>
              </w:rPr>
              <w:t>Tryb spektralny Doppler Pulsacyjny (PWD)</w:t>
            </w:r>
            <w:r w:rsidRPr="00155E27">
              <w:rPr>
                <w:rFonts w:ascii="Times New Roman" w:hAnsi="Times New Roman" w:cs="Times New Roman"/>
                <w:sz w:val="20"/>
              </w:rPr>
              <w:t xml:space="preserve"> z HPRF działająca w trybie</w:t>
            </w:r>
            <w:r w:rsidR="004D5AF6" w:rsidRPr="00155E2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5E27">
              <w:rPr>
                <w:rFonts w:ascii="Times New Roman" w:hAnsi="Times New Roman" w:cs="Times New Roman"/>
                <w:sz w:val="20"/>
              </w:rPr>
              <w:t>wieloczęstotliwościowym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Zakres prędkości min. 12 m/sek dla zerowego kąta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8A22DF" w:rsidRDefault="006A57D3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22DF">
              <w:rPr>
                <w:rFonts w:ascii="Times New Roman" w:hAnsi="Times New Roman" w:cs="Times New Roman"/>
                <w:sz w:val="22"/>
                <w:szCs w:val="22"/>
              </w:rPr>
              <w:t xml:space="preserve">Powyżej </w:t>
            </w:r>
            <w:r w:rsidR="00E36A64" w:rsidRPr="008A22DF">
              <w:rPr>
                <w:rFonts w:ascii="Times New Roman" w:hAnsi="Times New Roman" w:cs="Times New Roman"/>
                <w:sz w:val="22"/>
                <w:szCs w:val="22"/>
              </w:rPr>
              <w:t>15 m/sek – 5 pkt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Podać wielkość bramki Dopplerowskiej [mm] – min. 0,4 -18 mm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8A22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 xml:space="preserve">Regulacja uchylności wiązki dopplerowskiej </w:t>
            </w:r>
            <w:r w:rsidR="003608EF" w:rsidRPr="00155E27">
              <w:rPr>
                <w:rFonts w:ascii="Times New Roman" w:hAnsi="Times New Roman" w:cs="Times New Roman"/>
                <w:sz w:val="20"/>
              </w:rPr>
              <w:t>– min.</w:t>
            </w:r>
            <w:r w:rsidRPr="00155E27">
              <w:rPr>
                <w:rFonts w:ascii="Times New Roman" w:hAnsi="Times New Roman" w:cs="Times New Roman"/>
                <w:sz w:val="20"/>
              </w:rPr>
              <w:t xml:space="preserve"> +/-25 stopni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8A22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color w:val="000000"/>
                <w:sz w:val="20"/>
              </w:rPr>
              <w:t>Tryb Duplex (2D + PWD)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8A22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color w:val="000000"/>
                <w:sz w:val="20"/>
              </w:rPr>
              <w:t>Tryb Triplex (2D + PWD+CD) z rejestrowaną prędkością min. 15 m/sek</w:t>
            </w:r>
            <w:r w:rsidRPr="00155E27">
              <w:rPr>
                <w:rFonts w:ascii="Times New Roman" w:hAnsi="Times New Roman" w:cs="Times New Roman"/>
                <w:sz w:val="20"/>
              </w:rPr>
              <w:t xml:space="preserve"> dla zerowego kąta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8A22DF" w:rsidRDefault="006A57D3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22DF">
              <w:rPr>
                <w:rFonts w:ascii="Times New Roman" w:hAnsi="Times New Roman" w:cs="Times New Roman"/>
                <w:sz w:val="22"/>
                <w:szCs w:val="22"/>
              </w:rPr>
              <w:t xml:space="preserve">Powyżej </w:t>
            </w:r>
            <w:r w:rsidR="00E36A64" w:rsidRPr="008A22DF">
              <w:rPr>
                <w:rFonts w:ascii="Times New Roman" w:hAnsi="Times New Roman" w:cs="Times New Roman"/>
                <w:sz w:val="22"/>
                <w:szCs w:val="22"/>
              </w:rPr>
              <w:t>15 m/sek – 5 pkt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 xml:space="preserve">Możliwość przesunięcia linii bazowej </w:t>
            </w:r>
            <w:r w:rsidR="004D5AF6" w:rsidRPr="00155E27">
              <w:rPr>
                <w:rFonts w:ascii="Times New Roman" w:hAnsi="Times New Roman" w:cs="Times New Roman"/>
                <w:sz w:val="20"/>
              </w:rPr>
              <w:t>D</w:t>
            </w:r>
            <w:r w:rsidRPr="00155E27">
              <w:rPr>
                <w:rFonts w:ascii="Times New Roman" w:hAnsi="Times New Roman" w:cs="Times New Roman"/>
                <w:sz w:val="20"/>
              </w:rPr>
              <w:t>opplera spektralnego na zamrożonym obrazie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8A22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Korekcja kąta bramki Dopplerowskiej – podać w stopniach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8A22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 xml:space="preserve">Technologia optymalizująca zapis spektrum w czasie rzeczywistym  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8A22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Automatyczny obrys spektrum na obrazie rzeczywistym i zamrożonym dla trybu Dopplera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8A22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4D5AF6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b/>
                <w:sz w:val="20"/>
              </w:rPr>
              <w:t>Tryb Doppler Kolorowy (CD-CFM)</w:t>
            </w:r>
            <w:r w:rsidRPr="00155E27">
              <w:rPr>
                <w:rFonts w:ascii="Times New Roman" w:hAnsi="Times New Roman" w:cs="Times New Roman"/>
                <w:sz w:val="20"/>
              </w:rPr>
              <w:t xml:space="preserve"> działająca w trybie wieloczęstotliwościowym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8A22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Prędkość odświeżania dla CD min. 300 klatek/sek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8A22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 xml:space="preserve">Regulacja uchylności pola Dopplera Kolorowego – min. +/-25 stopni 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8A22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Możliwość regulacji uchylności pola Doppler ze skokiem o min. 2 stopnie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8A22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Regulacja ilość map kolorów – podać ilość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8A22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Optymalizacja zapisów CD za pomocą jednego przycisku (ustawienie skali, linii bazowej, częstotliwości pracy)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8A22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608EF">
        <w:trPr>
          <w:trHeight w:val="273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 w:rsidRPr="00155E27">
              <w:rPr>
                <w:rFonts w:ascii="Times New Roman" w:hAnsi="Times New Roman" w:cs="Times New Roman"/>
                <w:b/>
                <w:sz w:val="20"/>
              </w:rPr>
              <w:t>Tryb angiologiczny (Doppler mocy) oraz Power Doppler kierunkowy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8A22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 w:rsidRPr="00155E27">
              <w:rPr>
                <w:rFonts w:ascii="Times New Roman" w:hAnsi="Times New Roman" w:cs="Times New Roman"/>
                <w:b/>
                <w:sz w:val="20"/>
              </w:rPr>
              <w:t>Tryb dopplerowski o wysokiej czułości, zapewniający większą rozdzielczość w obrazowaniu małych przepływów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b/>
                <w:bCs/>
                <w:sz w:val="20"/>
              </w:rPr>
              <w:t>Moduł kardiologiczny</w:t>
            </w:r>
            <w:r w:rsidRPr="00155E27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Tryb Dopplera Ciągłego min. 20 m/sek dla zerowego kąta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Tkankowy Doppler spektralny</w:t>
            </w:r>
            <w:r w:rsidRPr="00155E27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Kolorowy Doppler tkankowy</w:t>
            </w:r>
            <w:r w:rsidRPr="00155E27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Anatomiczny M-mode z możliwością zmiany położenia, wielkości i kąta po zamrożeniu obrazu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 w:rsidRPr="00155E27">
              <w:rPr>
                <w:rFonts w:ascii="Times New Roman" w:hAnsi="Times New Roman" w:cs="Times New Roman"/>
                <w:b/>
                <w:sz w:val="20"/>
              </w:rPr>
              <w:t>Oprogramowanie pomiarowe wraz z pakietem obliczeniowym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Oprogramowanie aplikacyjne z pakietem oprogramowania pomiarowego do badań ogólnych: brzuszne, tarczycy, sutka, piersi, małych narządów, mięśniowo-szkieletowych, naczyniowych, ortopedyczne, urologiczne.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Liczba par kursorów pomiarowych – min 10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Automatyczny obrys spektrum Dopplera w czasie rzeczywistym oraz na obrazie zamrożonym wraz z pakietem oprogramowania obliczeniowego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Pakiet do automatycznego wyznaczania Intima Media Thicknes</w:t>
            </w:r>
            <w:r w:rsidR="004D5AF6" w:rsidRPr="00155E27">
              <w:rPr>
                <w:rFonts w:ascii="Times New Roman" w:hAnsi="Times New Roman" w:cs="Times New Roman"/>
                <w:sz w:val="20"/>
              </w:rPr>
              <w:t>s</w:t>
            </w:r>
            <w:r w:rsidRPr="00155E2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Oprogramowanie umożliwiające wyznaczenie procent</w:t>
            </w:r>
            <w:r w:rsidR="004D5AF6" w:rsidRPr="00155E27">
              <w:rPr>
                <w:rFonts w:ascii="Times New Roman" w:hAnsi="Times New Roman" w:cs="Times New Roman"/>
                <w:sz w:val="20"/>
              </w:rPr>
              <w:t>a</w:t>
            </w:r>
            <w:r w:rsidRPr="00155E27">
              <w:rPr>
                <w:rFonts w:ascii="Times New Roman" w:hAnsi="Times New Roman" w:cs="Times New Roman"/>
                <w:sz w:val="20"/>
              </w:rPr>
              <w:t xml:space="preserve"> unaczynienia w danym obszarze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Oprogramowanie kardiologiczne z pakietem obliczeniowym i możliwością wykonywania pomiarów na obrazach z archiwum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BA2C37" w:rsidP="00E36A6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55E27">
              <w:rPr>
                <w:rFonts w:ascii="Times New Roman" w:hAnsi="Times New Roman" w:cs="Times New Roman"/>
                <w:b/>
                <w:bCs/>
                <w:sz w:val="20"/>
              </w:rPr>
              <w:t>Tryb obrazowania elastografii akustycznej, m</w:t>
            </w:r>
            <w:r w:rsidR="00E36A64" w:rsidRPr="00155E27">
              <w:rPr>
                <w:rFonts w:ascii="Times New Roman" w:hAnsi="Times New Roman" w:cs="Times New Roman"/>
                <w:b/>
                <w:bCs/>
                <w:sz w:val="20"/>
              </w:rPr>
              <w:t xml:space="preserve">oduł określający sztywność tkanek na podstawie analizy prędkości fali poprzecznej – SW Shear Wave dostępne na zaoferowanej głowicy convex i linia. Możliwość uzyskania wyników </w:t>
            </w:r>
            <w:r w:rsidR="00E36A64" w:rsidRPr="00155E27">
              <w:rPr>
                <w:rFonts w:ascii="Times New Roman" w:hAnsi="Times New Roman" w:cs="Times New Roman"/>
                <w:b/>
                <w:bCs/>
                <w:spacing w:val="-1"/>
                <w:sz w:val="20"/>
              </w:rPr>
              <w:t xml:space="preserve">pomiarowych wyrażonych w kPa </w:t>
            </w:r>
            <w:r w:rsidR="00E36A64" w:rsidRPr="00155E27">
              <w:rPr>
                <w:rFonts w:ascii="Times New Roman" w:hAnsi="Times New Roman" w:cs="Times New Roman"/>
                <w:b/>
                <w:bCs/>
                <w:spacing w:val="-3"/>
                <w:sz w:val="20"/>
              </w:rPr>
              <w:t xml:space="preserve">lub m/sek. 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TAK, podać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BA2C37" w:rsidP="00E36A64">
            <w:pPr>
              <w:snapToGri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Tryb obrazowania elastografii akustycznej, m</w:t>
            </w:r>
            <w:r w:rsidR="00E36A64" w:rsidRPr="00155E27">
              <w:rPr>
                <w:rFonts w:ascii="Times New Roman" w:hAnsi="Times New Roman" w:cs="Times New Roman"/>
                <w:sz w:val="20"/>
              </w:rPr>
              <w:t xml:space="preserve">oduł określający sztywność tkanek na podstawie analizy prędkości fali poprzecznej – SW Shear Wave dostępne na głowicy convex wysokiej częstotliwości min. 9 MHz. Możliwość uzyskania wyników </w:t>
            </w:r>
            <w:r w:rsidR="00E36A64" w:rsidRPr="00155E27">
              <w:rPr>
                <w:rFonts w:ascii="Times New Roman" w:hAnsi="Times New Roman" w:cs="Times New Roman"/>
                <w:spacing w:val="-1"/>
                <w:sz w:val="20"/>
              </w:rPr>
              <w:t xml:space="preserve">pomiarowych wyrażonych w kPa </w:t>
            </w:r>
            <w:r w:rsidR="00E36A64" w:rsidRPr="00155E27">
              <w:rPr>
                <w:rFonts w:ascii="Times New Roman" w:hAnsi="Times New Roman" w:cs="Times New Roman"/>
                <w:spacing w:val="-3"/>
                <w:sz w:val="20"/>
              </w:rPr>
              <w:t>lub m/sek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TAK/NIE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4F6476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476">
              <w:rPr>
                <w:rFonts w:ascii="Times New Roman" w:hAnsi="Times New Roman" w:cs="Times New Roman"/>
                <w:sz w:val="22"/>
                <w:szCs w:val="22"/>
              </w:rPr>
              <w:t>Tak – 5 pkt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snapToGri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Elastografia akustyczna dostępna na głowicy liniowej ≥ 14 MHz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TAK/NIE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4F6476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476">
              <w:rPr>
                <w:rFonts w:ascii="Times New Roman" w:hAnsi="Times New Roman" w:cs="Times New Roman"/>
                <w:sz w:val="22"/>
                <w:szCs w:val="22"/>
              </w:rPr>
              <w:t>Tak – 5 pkt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BA2C37" w:rsidP="00E36A64">
            <w:pPr>
              <w:snapToGri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Tryb obrazowania elastografii akustycznej, m</w:t>
            </w:r>
            <w:r w:rsidR="00E36A64" w:rsidRPr="00155E27">
              <w:rPr>
                <w:rFonts w:ascii="Times New Roman" w:hAnsi="Times New Roman" w:cs="Times New Roman"/>
                <w:sz w:val="20"/>
              </w:rPr>
              <w:t xml:space="preserve">oduł określający sztywność tkanek na podstawie analizy prędkości fali poprzecznej – SW Shear Wave dostępne na głowicy endocavity. Możliwość uzyskania wyników </w:t>
            </w:r>
            <w:r w:rsidR="00E36A64" w:rsidRPr="00155E27">
              <w:rPr>
                <w:rFonts w:ascii="Times New Roman" w:hAnsi="Times New Roman" w:cs="Times New Roman"/>
                <w:spacing w:val="-1"/>
                <w:sz w:val="20"/>
              </w:rPr>
              <w:t xml:space="preserve">pomiarowych wyrażonych w kPa </w:t>
            </w:r>
            <w:r w:rsidR="00E36A64" w:rsidRPr="00155E27">
              <w:rPr>
                <w:rFonts w:ascii="Times New Roman" w:hAnsi="Times New Roman" w:cs="Times New Roman"/>
                <w:spacing w:val="-3"/>
                <w:sz w:val="20"/>
              </w:rPr>
              <w:t xml:space="preserve">lub m/sek. 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TAK/NIE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4F6476" w:rsidRDefault="00E36A64" w:rsidP="004F64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476">
              <w:rPr>
                <w:rFonts w:ascii="Times New Roman" w:hAnsi="Times New Roman" w:cs="Times New Roman"/>
                <w:sz w:val="22"/>
                <w:szCs w:val="22"/>
              </w:rPr>
              <w:t>Tak – 5 pkt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snapToGri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 xml:space="preserve">Moduł analizy jakości otrzymywanych wyników obrazowaniu elastografii akustycznej pozwalające </w:t>
            </w:r>
            <w:r w:rsidR="003608EF" w:rsidRPr="00155E27">
              <w:rPr>
                <w:rFonts w:ascii="Times New Roman" w:hAnsi="Times New Roman" w:cs="Times New Roman"/>
                <w:sz w:val="20"/>
              </w:rPr>
              <w:t>ocenić,</w:t>
            </w:r>
            <w:r w:rsidRPr="00155E27">
              <w:rPr>
                <w:rFonts w:ascii="Times New Roman" w:hAnsi="Times New Roman" w:cs="Times New Roman"/>
                <w:sz w:val="20"/>
              </w:rPr>
              <w:t xml:space="preserve"> gdzie jest najlepszy obszar do wykonania pomiaru. Min. Dwa sposoby oceny jakości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TAK, opisać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BA2C37" w:rsidP="00E36A64">
            <w:pPr>
              <w:snapToGri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Tryb</w:t>
            </w:r>
            <w:r w:rsidR="00E36A64" w:rsidRPr="00155E2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608EF" w:rsidRPr="00155E27">
              <w:rPr>
                <w:rFonts w:ascii="Times New Roman" w:hAnsi="Times New Roman" w:cs="Times New Roman"/>
                <w:sz w:val="20"/>
              </w:rPr>
              <w:t>e</w:t>
            </w:r>
            <w:r w:rsidR="003608EF" w:rsidRPr="00155E27">
              <w:rPr>
                <w:rFonts w:ascii="Times New Roman" w:hAnsi="Times New Roman" w:cs="Times New Roman"/>
                <w:spacing w:val="-1"/>
                <w:sz w:val="20"/>
              </w:rPr>
              <w:t>lastografii akustycznej działający</w:t>
            </w:r>
            <w:r w:rsidR="00E36A64" w:rsidRPr="00155E27">
              <w:rPr>
                <w:rFonts w:ascii="Times New Roman" w:hAnsi="Times New Roman" w:cs="Times New Roman"/>
                <w:spacing w:val="-1"/>
                <w:sz w:val="20"/>
              </w:rPr>
              <w:t xml:space="preserve"> w czasie rzeczywistym z regulowaną wielkością pola obrazowania </w:t>
            </w:r>
            <w:r w:rsidR="003608EF" w:rsidRPr="00155E27">
              <w:rPr>
                <w:rFonts w:ascii="Times New Roman" w:hAnsi="Times New Roman" w:cs="Times New Roman"/>
                <w:spacing w:val="-1"/>
                <w:sz w:val="20"/>
              </w:rPr>
              <w:t>elastograficznego na</w:t>
            </w:r>
            <w:r w:rsidR="00E36A64" w:rsidRPr="00155E27">
              <w:rPr>
                <w:rFonts w:ascii="Times New Roman" w:hAnsi="Times New Roman" w:cs="Times New Roman"/>
                <w:spacing w:val="-1"/>
                <w:sz w:val="20"/>
              </w:rPr>
              <w:t xml:space="preserve"> głowicach</w:t>
            </w:r>
            <w:r w:rsidR="006B13FD" w:rsidRPr="00155E27">
              <w:rPr>
                <w:rFonts w:ascii="Times New Roman" w:hAnsi="Times New Roman" w:cs="Times New Roman"/>
                <w:spacing w:val="-1"/>
                <w:sz w:val="20"/>
              </w:rPr>
              <w:t>:</w:t>
            </w:r>
            <w:r w:rsidR="00E36A64" w:rsidRPr="00155E27">
              <w:rPr>
                <w:rFonts w:ascii="Times New Roman" w:hAnsi="Times New Roman" w:cs="Times New Roman"/>
                <w:spacing w:val="-1"/>
                <w:sz w:val="20"/>
              </w:rPr>
              <w:t xml:space="preserve"> liniowych, convex, endocacity</w:t>
            </w:r>
          </w:p>
        </w:tc>
        <w:tc>
          <w:tcPr>
            <w:tcW w:w="1660" w:type="dxa"/>
          </w:tcPr>
          <w:p w:rsidR="00E36A64" w:rsidRPr="00155E27" w:rsidRDefault="000679ED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6B13FD" w:rsidP="00E36A64">
            <w:pPr>
              <w:snapToGri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Tryb</w:t>
            </w:r>
            <w:r w:rsidR="00E36A64" w:rsidRPr="00155E2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608EF" w:rsidRPr="00155E27">
              <w:rPr>
                <w:rFonts w:ascii="Times New Roman" w:hAnsi="Times New Roman" w:cs="Times New Roman"/>
                <w:sz w:val="20"/>
              </w:rPr>
              <w:t>e</w:t>
            </w:r>
            <w:r w:rsidR="003608EF" w:rsidRPr="00155E27">
              <w:rPr>
                <w:rFonts w:ascii="Times New Roman" w:hAnsi="Times New Roman" w:cs="Times New Roman"/>
                <w:spacing w:val="-1"/>
                <w:sz w:val="20"/>
              </w:rPr>
              <w:t>lastografii akustycznej mający</w:t>
            </w:r>
            <w:r w:rsidR="00E36A64" w:rsidRPr="00155E2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="00E36A64" w:rsidRPr="00155E27">
              <w:rPr>
                <w:rFonts w:ascii="Times New Roman" w:hAnsi="Times New Roman" w:cs="Times New Roman"/>
                <w:sz w:val="20"/>
              </w:rPr>
              <w:t>możliwość regulacji pola analizy oraz pokaz</w:t>
            </w:r>
            <w:r w:rsidR="00BA2C37" w:rsidRPr="00155E27">
              <w:rPr>
                <w:rFonts w:ascii="Times New Roman" w:hAnsi="Times New Roman" w:cs="Times New Roman"/>
                <w:sz w:val="20"/>
              </w:rPr>
              <w:t>ania</w:t>
            </w:r>
            <w:r w:rsidR="00E36A64" w:rsidRPr="00155E27">
              <w:rPr>
                <w:rFonts w:ascii="Times New Roman" w:hAnsi="Times New Roman" w:cs="Times New Roman"/>
                <w:sz w:val="20"/>
              </w:rPr>
              <w:t xml:space="preserve"> elastyczności tkanek za pomocą kolorów w czasie rzeczywistym</w:t>
            </w:r>
            <w:r w:rsidR="00E36A64" w:rsidRPr="00155E27">
              <w:rPr>
                <w:rFonts w:ascii="Times New Roman" w:hAnsi="Times New Roman" w:cs="Times New Roman"/>
                <w:spacing w:val="-1"/>
                <w:sz w:val="20"/>
              </w:rPr>
              <w:t xml:space="preserve"> na głowicach</w:t>
            </w:r>
            <w:r w:rsidRPr="00155E27">
              <w:rPr>
                <w:rFonts w:ascii="Times New Roman" w:hAnsi="Times New Roman" w:cs="Times New Roman"/>
                <w:spacing w:val="-1"/>
                <w:sz w:val="20"/>
              </w:rPr>
              <w:t>:</w:t>
            </w:r>
            <w:r w:rsidR="00E36A64" w:rsidRPr="00155E27">
              <w:rPr>
                <w:rFonts w:ascii="Times New Roman" w:hAnsi="Times New Roman" w:cs="Times New Roman"/>
                <w:spacing w:val="-1"/>
                <w:sz w:val="20"/>
              </w:rPr>
              <w:t xml:space="preserve"> liniowych, convex, endocacity</w:t>
            </w:r>
          </w:p>
        </w:tc>
        <w:tc>
          <w:tcPr>
            <w:tcW w:w="1660" w:type="dxa"/>
          </w:tcPr>
          <w:p w:rsidR="00E36A64" w:rsidRPr="00155E27" w:rsidRDefault="000679ED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55E27">
              <w:rPr>
                <w:rFonts w:ascii="Times New Roman" w:hAnsi="Times New Roman" w:cs="Times New Roman"/>
                <w:b/>
                <w:sz w:val="20"/>
              </w:rPr>
              <w:t>Głowica sektorowa kardiologiczna typu single crystal.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Podać model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Wybierane częstotliwości pracy przetwornika [MHz] – zakres min. 2– 6 (+/- 0,5MHz)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Ilość kryształów w jednej linii min. 90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Kąt pola skanowania (widzenia) min. 100 stopni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4F6476" w:rsidRDefault="006A57D3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4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Powyżej </w:t>
            </w:r>
            <w:r w:rsidR="00E36A64" w:rsidRPr="004F6476">
              <w:rPr>
                <w:rFonts w:ascii="Times New Roman" w:hAnsi="Times New Roman" w:cs="Times New Roman"/>
                <w:bCs/>
                <w:sz w:val="22"/>
                <w:szCs w:val="22"/>
              </w:rPr>
              <w:t>110 stopni – 5 pkt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Praca w trybie II harmonicznej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55E27">
              <w:rPr>
                <w:rFonts w:ascii="Times New Roman" w:hAnsi="Times New Roman" w:cs="Times New Roman"/>
                <w:b/>
                <w:sz w:val="20"/>
              </w:rPr>
              <w:t xml:space="preserve">Głowica convex wieloczęstotliwościowa do badań ogólnych. Sonda typu single crystal. </w:t>
            </w:r>
          </w:p>
        </w:tc>
        <w:tc>
          <w:tcPr>
            <w:tcW w:w="1660" w:type="dxa"/>
          </w:tcPr>
          <w:p w:rsidR="00E36A64" w:rsidRPr="00155E27" w:rsidRDefault="000679ED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Podać model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Zakres pracy przetwornika [MHz] – min. 1-7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 xml:space="preserve">Kąt pola skanowania (widzenia) min. 80 stopni 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Ilość elementów w jednej linii min. 180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4F6476" w:rsidRDefault="006A57D3" w:rsidP="00E36A6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64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Powyżej </w:t>
            </w:r>
            <w:r w:rsidR="00E36A64" w:rsidRPr="004F6476">
              <w:rPr>
                <w:rFonts w:ascii="Times New Roman" w:hAnsi="Times New Roman" w:cs="Times New Roman"/>
                <w:bCs/>
                <w:sz w:val="22"/>
                <w:szCs w:val="22"/>
              </w:rPr>
              <w:t>180 – 5 pkt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Możliwość pracy z oprogramowaniem do elastografii typu strain i akustycznej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 xml:space="preserve">Możliwość pracy z oprogramowaniem do obrazowania bardzo wolnych przepływów w mikro naczyniach opisanego </w:t>
            </w:r>
            <w:r w:rsidRPr="00155E27">
              <w:rPr>
                <w:rFonts w:ascii="Times New Roman" w:hAnsi="Times New Roman" w:cs="Times New Roman"/>
                <w:color w:val="000000" w:themeColor="text1"/>
                <w:sz w:val="20"/>
              </w:rPr>
              <w:t>w pkt.1</w:t>
            </w:r>
            <w:r w:rsidR="00B44077" w:rsidRPr="00155E27">
              <w:rPr>
                <w:rFonts w:ascii="Times New Roman" w:hAnsi="Times New Roman" w:cs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Możliwość pracy z oprogramowaniem do fuzji obrazów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155E27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  <w:t xml:space="preserve">Głowica liniowa do badań małych narządów </w:t>
            </w:r>
            <w:r w:rsidRPr="00155E27">
              <w:rPr>
                <w:rFonts w:ascii="Times New Roman" w:hAnsi="Times New Roman" w:cs="Times New Roman"/>
                <w:b/>
                <w:bCs/>
                <w:iCs/>
                <w:sz w:val="20"/>
              </w:rPr>
              <w:t>wykonana w technologii matrycowej lub równoważnej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Podać model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 xml:space="preserve">Zakres pracy przetwornika </w:t>
            </w:r>
            <w:r w:rsidRPr="00155E27">
              <w:rPr>
                <w:rFonts w:ascii="Times New Roman" w:hAnsi="Times New Roman" w:cs="Times New Roman"/>
                <w:color w:val="000000"/>
                <w:sz w:val="20"/>
              </w:rPr>
              <w:t>[MHz] – min. 5-13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Ilość elementów min. 1500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color w:val="000000"/>
                <w:sz w:val="20"/>
              </w:rPr>
              <w:t>FOV głowicy – 60 mm +/- 5 mm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color w:val="000000"/>
                <w:sz w:val="20"/>
              </w:rPr>
              <w:t>Praca w trybie II harmonicznej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Możliwość pracy z oprogramowaniem do obrazowania bardzo wolnych przepływów w mikro naczyniach opisanego w pkt</w:t>
            </w:r>
            <w:r w:rsidRPr="00155E27">
              <w:rPr>
                <w:rFonts w:ascii="Times New Roman" w:hAnsi="Times New Roman" w:cs="Times New Roman"/>
                <w:color w:val="000000" w:themeColor="text1"/>
                <w:sz w:val="20"/>
              </w:rPr>
              <w:t>.1</w:t>
            </w:r>
            <w:r w:rsidR="00B44077" w:rsidRPr="00155E27">
              <w:rPr>
                <w:rFonts w:ascii="Times New Roman" w:hAnsi="Times New Roman" w:cs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color w:val="000000"/>
                <w:sz w:val="20"/>
              </w:rPr>
              <w:t xml:space="preserve">Regulacja uchylności pola Dopplera Kolorowego – min. +/-20 stopni 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Możliwość pracy z oprogramowaniem do elastografii typu strain i akustycznej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 xml:space="preserve">Możliwość pracy z oprogramowaniem do </w:t>
            </w:r>
            <w:r w:rsidR="00B44077" w:rsidRPr="00155E27">
              <w:rPr>
                <w:rFonts w:ascii="Times New Roman" w:hAnsi="Times New Roman" w:cs="Times New Roman"/>
                <w:sz w:val="20"/>
              </w:rPr>
              <w:t>f</w:t>
            </w:r>
            <w:r w:rsidRPr="00155E27">
              <w:rPr>
                <w:rFonts w:ascii="Times New Roman" w:hAnsi="Times New Roman" w:cs="Times New Roman"/>
                <w:sz w:val="20"/>
              </w:rPr>
              <w:t>uzji obrazów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Głowica liniowa do badań małych narządów wykonana w technologii matrycowej lub równoważnej </w:t>
            </w:r>
            <w:r w:rsidR="004D5AF6" w:rsidRPr="00155E27">
              <w:rPr>
                <w:rFonts w:ascii="Times New Roman" w:hAnsi="Times New Roman" w:cs="Times New Roman"/>
                <w:b/>
                <w:bCs/>
                <w:iCs/>
                <w:sz w:val="20"/>
              </w:rPr>
              <w:t>w</w:t>
            </w:r>
            <w:r w:rsidRPr="00155E27">
              <w:rPr>
                <w:rFonts w:ascii="Times New Roman" w:hAnsi="Times New Roman" w:cs="Times New Roman"/>
                <w:b/>
                <w:bCs/>
                <w:iCs/>
                <w:sz w:val="20"/>
              </w:rPr>
              <w:t>ysokiej częstotliwości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Podać model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155E27">
              <w:rPr>
                <w:rFonts w:ascii="Times New Roman" w:hAnsi="Times New Roman" w:cs="Times New Roman"/>
                <w:bCs/>
                <w:iCs/>
                <w:sz w:val="20"/>
              </w:rPr>
              <w:t>Zakres pracy przetwornika [MHz] – min. 7-18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155E27">
              <w:rPr>
                <w:rFonts w:ascii="Times New Roman" w:hAnsi="Times New Roman" w:cs="Times New Roman"/>
                <w:bCs/>
                <w:iCs/>
                <w:sz w:val="20"/>
              </w:rPr>
              <w:t>Ilość elementów min. 1200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155E27">
              <w:rPr>
                <w:rFonts w:ascii="Times New Roman" w:hAnsi="Times New Roman" w:cs="Times New Roman"/>
                <w:bCs/>
                <w:iCs/>
                <w:sz w:val="20"/>
              </w:rPr>
              <w:t>FOV głowicy – 40 mm +/- 5 mm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Nagwek2"/>
              <w:numPr>
                <w:ilvl w:val="0"/>
                <w:numId w:val="8"/>
              </w:numPr>
              <w:snapToGrid w:val="0"/>
              <w:spacing w:before="0" w:after="0"/>
              <w:jc w:val="right"/>
              <w:rPr>
                <w:rFonts w:ascii="Times New Roman" w:hAnsi="Times New Roman" w:cs="Times New Roman"/>
                <w:i w:val="0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pStyle w:val="Nagwek2"/>
              <w:numPr>
                <w:ilvl w:val="0"/>
                <w:numId w:val="0"/>
              </w:numPr>
              <w:snapToGrid w:val="0"/>
              <w:spacing w:before="0" w:after="0"/>
              <w:ind w:left="71"/>
              <w:rPr>
                <w:rFonts w:ascii="Times New Roman" w:hAnsi="Times New Roman" w:cs="Times New Roman"/>
                <w:i w:val="0"/>
                <w:sz w:val="20"/>
              </w:rPr>
            </w:pPr>
            <w:r w:rsidRPr="00155E27">
              <w:rPr>
                <w:rFonts w:ascii="Times New Roman" w:hAnsi="Times New Roman" w:cs="Times New Roman"/>
                <w:i w:val="0"/>
                <w:sz w:val="20"/>
              </w:rPr>
              <w:t>Możliwości rozbudowy systemu dostępne na dzień składania ofert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keepNext/>
              <w:keepLines/>
              <w:numPr>
                <w:ilvl w:val="0"/>
                <w:numId w:val="8"/>
              </w:numPr>
              <w:snapToGrid w:val="0"/>
              <w:spacing w:line="240" w:lineRule="atLeast"/>
              <w:ind w:right="-65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keepNext/>
              <w:keepLines/>
              <w:snapToGrid w:val="0"/>
              <w:spacing w:line="240" w:lineRule="atLeast"/>
              <w:ind w:right="-65"/>
              <w:rPr>
                <w:rFonts w:ascii="Times New Roman" w:hAnsi="Times New Roman" w:cs="Times New Roman"/>
                <w:sz w:val="20"/>
                <w:lang w:val="en-US"/>
              </w:rPr>
            </w:pPr>
            <w:r w:rsidRPr="00155E27">
              <w:rPr>
                <w:rFonts w:ascii="Times New Roman" w:hAnsi="Times New Roman" w:cs="Times New Roman"/>
                <w:color w:val="000000"/>
                <w:sz w:val="20"/>
              </w:rPr>
              <w:t xml:space="preserve">Możliwość rozbudowy o </w:t>
            </w:r>
            <w:r w:rsidRPr="00155E27">
              <w:rPr>
                <w:rFonts w:ascii="Times New Roman" w:hAnsi="Times New Roman" w:cs="Times New Roman"/>
                <w:sz w:val="20"/>
              </w:rPr>
              <w:t xml:space="preserve">zainstalowani w aparacie obrazowanie i analiza ilościowa Strain i Strain Rate wykonana za pomocą metody 2D Speckle wyliczający parametry ruchu mięśnia sercowego w oparciu o analizę przemieszczania się tzw. markerów akustycznych na obrazach dla osi krótkiej min.: Radial Strain, Radial S-Rate, Circum. </w:t>
            </w:r>
            <w:r w:rsidRPr="00155E27">
              <w:rPr>
                <w:rFonts w:ascii="Times New Roman" w:hAnsi="Times New Roman" w:cs="Times New Roman"/>
                <w:sz w:val="20"/>
                <w:lang w:val="en-GB"/>
              </w:rPr>
              <w:t xml:space="preserve">Strain, Circum. </w:t>
            </w:r>
            <w:r w:rsidRPr="00155E27">
              <w:rPr>
                <w:rFonts w:ascii="Times New Roman" w:hAnsi="Times New Roman" w:cs="Times New Roman"/>
                <w:sz w:val="20"/>
                <w:lang w:val="en-US"/>
              </w:rPr>
              <w:t xml:space="preserve">S-Rate, Rotation, Rotation Rate </w:t>
            </w:r>
          </w:p>
          <w:p w:rsidR="00E36A64" w:rsidRPr="00155E27" w:rsidRDefault="00E36A64" w:rsidP="00E36A64">
            <w:pPr>
              <w:keepNext/>
              <w:keepLines/>
              <w:snapToGrid w:val="0"/>
              <w:spacing w:line="240" w:lineRule="atLeast"/>
              <w:ind w:right="-65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2887">
              <w:rPr>
                <w:rFonts w:ascii="Times New Roman" w:hAnsi="Times New Roman" w:cs="Times New Roman"/>
                <w:sz w:val="20"/>
                <w:lang w:val="en-US"/>
              </w:rPr>
              <w:t>oraz parametry liczone w projekcji 4 -</w:t>
            </w:r>
            <w:r w:rsidR="004D5AF6" w:rsidRPr="00C82887">
              <w:rPr>
                <w:rFonts w:ascii="Times New Roman" w:hAnsi="Times New Roman" w:cs="Times New Roman"/>
                <w:sz w:val="20"/>
                <w:lang w:val="en-US"/>
              </w:rPr>
              <w:t>j</w:t>
            </w:r>
            <w:r w:rsidRPr="00C82887">
              <w:rPr>
                <w:rFonts w:ascii="Times New Roman" w:hAnsi="Times New Roman" w:cs="Times New Roman"/>
                <w:sz w:val="20"/>
                <w:lang w:val="en-US"/>
              </w:rPr>
              <w:t xml:space="preserve">amowej min.: Long. </w:t>
            </w:r>
            <w:r w:rsidRPr="00155E27">
              <w:rPr>
                <w:rFonts w:ascii="Times New Roman" w:hAnsi="Times New Roman" w:cs="Times New Roman"/>
                <w:sz w:val="20"/>
                <w:lang w:val="en-US"/>
              </w:rPr>
              <w:t>Strain, Long. S-Rate, Trans. Strain, Trans. S-Rate.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keepNext/>
              <w:keepLines/>
              <w:numPr>
                <w:ilvl w:val="0"/>
                <w:numId w:val="8"/>
              </w:numPr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keepNext/>
              <w:keepLines/>
              <w:snapToGrid w:val="0"/>
              <w:spacing w:line="240" w:lineRule="atLeast"/>
              <w:ind w:left="30"/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color w:val="000000"/>
                <w:sz w:val="20"/>
              </w:rPr>
              <w:t xml:space="preserve">Możliwość rozbudowy o </w:t>
            </w:r>
            <w:r w:rsidRPr="00155E27">
              <w:rPr>
                <w:rFonts w:ascii="Times New Roman" w:hAnsi="Times New Roman" w:cs="Times New Roman"/>
                <w:sz w:val="20"/>
              </w:rPr>
              <w:t>zainstalowanie w aparacie analizy ilościowej Strain i Strain Rate - obrazowanie i analiza ilościowa funkcji synchronizacji skurczu (wewnątrz- i międzykomorowego)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color w:val="000000"/>
                <w:sz w:val="20"/>
              </w:rPr>
              <w:t xml:space="preserve">Możliwość rozbudowy o oddzielną </w:t>
            </w:r>
            <w:r w:rsidRPr="00155E27">
              <w:rPr>
                <w:rFonts w:ascii="Times New Roman" w:hAnsi="Times New Roman" w:cs="Times New Roman"/>
                <w:sz w:val="20"/>
              </w:rPr>
              <w:t>analizę wsierdzia i nasierdzia oraz możliwość uśrednienia uzyskanych wyników.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TAK/NIE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4F6476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476">
              <w:rPr>
                <w:rFonts w:ascii="Times New Roman" w:hAnsi="Times New Roman" w:cs="Times New Roman"/>
                <w:sz w:val="22"/>
                <w:szCs w:val="22"/>
              </w:rPr>
              <w:t>Tak – 5 pkt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color w:val="000000"/>
                <w:sz w:val="20"/>
              </w:rPr>
              <w:t xml:space="preserve">Możliwość rozbudowy o </w:t>
            </w:r>
            <w:r w:rsidRPr="00155E27">
              <w:rPr>
                <w:rFonts w:ascii="Times New Roman" w:hAnsi="Times New Roman" w:cs="Times New Roman"/>
                <w:sz w:val="20"/>
              </w:rPr>
              <w:t>automatyczne wyznaczanie frakcji wyrzutowej z obrazu 2D oraz GLS Global Longitu</w:t>
            </w:r>
            <w:r w:rsidR="000679ED" w:rsidRPr="00155E27">
              <w:rPr>
                <w:rFonts w:ascii="Times New Roman" w:hAnsi="Times New Roman" w:cs="Times New Roman"/>
                <w:sz w:val="20"/>
              </w:rPr>
              <w:t>din</w:t>
            </w:r>
            <w:r w:rsidRPr="00155E27">
              <w:rPr>
                <w:rFonts w:ascii="Times New Roman" w:hAnsi="Times New Roman" w:cs="Times New Roman"/>
                <w:sz w:val="20"/>
              </w:rPr>
              <w:t xml:space="preserve">al Strain w projekcji 2 i 4 jamowej 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color w:val="000000"/>
                <w:sz w:val="20"/>
              </w:rPr>
              <w:t xml:space="preserve">Możliwość rozbudowy o </w:t>
            </w:r>
            <w:r w:rsidRPr="00155E27">
              <w:rPr>
                <w:rFonts w:ascii="Times New Roman" w:hAnsi="Times New Roman" w:cs="Times New Roman"/>
                <w:sz w:val="20"/>
              </w:rPr>
              <w:t>obrazowanie panoramiczne z możliwością wykonywania pomiarów min. 15</w:t>
            </w:r>
            <w:r w:rsidR="00512059" w:rsidRPr="00155E27">
              <w:rPr>
                <w:rFonts w:ascii="Times New Roman" w:hAnsi="Times New Roman" w:cs="Times New Roman"/>
                <w:sz w:val="20"/>
              </w:rPr>
              <w:t>0</w:t>
            </w:r>
            <w:r w:rsidRPr="00155E27">
              <w:rPr>
                <w:rFonts w:ascii="Times New Roman" w:hAnsi="Times New Roman" w:cs="Times New Roman"/>
                <w:sz w:val="20"/>
              </w:rPr>
              <w:t xml:space="preserve"> cm 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TAK/NIE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4F6476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476">
              <w:rPr>
                <w:rFonts w:ascii="Times New Roman" w:hAnsi="Times New Roman" w:cs="Times New Roman"/>
                <w:sz w:val="22"/>
                <w:szCs w:val="22"/>
              </w:rPr>
              <w:t>Tak – 5 pkt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snapToGri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Możliwość rozbudowy o obrazowanie naczyń narządów miąższowych (nerki, wątroba) przed i po transplantacji do wizualizacji bardzo wolnych przepływów poniżej 1 cm/sek. w mikronaczyniach pozwalające obrazować przepływy bez artefaktów ruchowych dostępny na głowicy convex, linia, endocavity. Możliwość prezentacji kierunku napływu. Prędkość odświeżania FR&gt;50 obr/sek dla przepływów poniżej 1 cm/sek przy bramce większej niż 2 x 2 cm.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spacing w:before="60" w:after="60"/>
              <w:ind w:left="-70" w:right="-70"/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 xml:space="preserve">TAK. Podać min 4 sondy </w:t>
            </w:r>
          </w:p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E36A64" w:rsidRPr="00155E27" w:rsidRDefault="00E36A64" w:rsidP="00E36A64">
            <w:pPr>
              <w:snapToGri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Możliwość rozbudowy o moduł Elastografii obliczający i wyświetlający sztywność względną tkanki w czasie rzeczywistym na obrazie z głowicy liniowej, convex, endocavity. –  wymienić głowice na których istnieje taka możliwość. Wskaźnik prawidłowej siły ucisku wyświetlany na ekranie Możliwość wykonywania obliczeń odległości i powierzchni oraz oprogramowanie umożliwiające porównywanie elastyczności min. 2 miejsc.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Możliwość rozbudowy o automatyczny pomiar zwłóknienia w czasie rzeczywistym przy pomocy elastografii akustycznej w kPa lub m/sek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B44077" w:rsidRPr="00155E27" w:rsidTr="003A5DB7">
        <w:trPr>
          <w:trHeight w:val="260"/>
        </w:trPr>
        <w:tc>
          <w:tcPr>
            <w:tcW w:w="704" w:type="dxa"/>
            <w:vAlign w:val="center"/>
          </w:tcPr>
          <w:p w:rsidR="00B44077" w:rsidRPr="00155E27" w:rsidRDefault="00B44077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B44077" w:rsidRPr="00155E27" w:rsidRDefault="00B44077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color w:val="000000"/>
                <w:sz w:val="20"/>
              </w:rPr>
              <w:t xml:space="preserve">Możliwość rozbudowy o </w:t>
            </w:r>
            <w:r w:rsidRPr="00155E27">
              <w:rPr>
                <w:rFonts w:ascii="Times New Roman" w:hAnsi="Times New Roman" w:cs="Times New Roman"/>
                <w:sz w:val="20"/>
              </w:rPr>
              <w:t>głowicę z kanałem biopsyjnym przez czoło sondy z możliwością wyboru min. 3 kątów wejścia w tym jednym zbliżonym do 90 stopni.</w:t>
            </w:r>
          </w:p>
        </w:tc>
        <w:tc>
          <w:tcPr>
            <w:tcW w:w="1660" w:type="dxa"/>
          </w:tcPr>
          <w:p w:rsidR="00B44077" w:rsidRPr="00155E27" w:rsidRDefault="00B44077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TAK/NIE</w:t>
            </w:r>
          </w:p>
        </w:tc>
        <w:tc>
          <w:tcPr>
            <w:tcW w:w="1529" w:type="dxa"/>
          </w:tcPr>
          <w:p w:rsidR="00B44077" w:rsidRPr="00155E27" w:rsidRDefault="00B44077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B44077" w:rsidRPr="004F6476" w:rsidRDefault="00B44077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476">
              <w:rPr>
                <w:rFonts w:ascii="Times New Roman" w:hAnsi="Times New Roman" w:cs="Times New Roman"/>
                <w:sz w:val="22"/>
                <w:szCs w:val="22"/>
              </w:rPr>
              <w:t>Tak – 5 pkt</w:t>
            </w:r>
          </w:p>
        </w:tc>
      </w:tr>
      <w:tr w:rsidR="00B44077" w:rsidRPr="00155E27" w:rsidTr="003A5DB7">
        <w:trPr>
          <w:trHeight w:val="260"/>
        </w:trPr>
        <w:tc>
          <w:tcPr>
            <w:tcW w:w="704" w:type="dxa"/>
            <w:vAlign w:val="center"/>
          </w:tcPr>
          <w:p w:rsidR="00B44077" w:rsidRPr="00155E27" w:rsidRDefault="00B44077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</w:tcPr>
          <w:p w:rsidR="00B44077" w:rsidRPr="00155E27" w:rsidRDefault="00B44077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Możliwość rozbudowy o obrazowanie pozwalające „nakładać” obrazy na ultrasonografie w trybie B-mode z obrazami uzyskiwanych z CT i MR tzw. Fuzja obrazów w czasie rzeczywistym z synchronizacją płaszczyzn. Możliwość zastosowania fuzji obrazów na sondzie convex i linia, endocavity</w:t>
            </w:r>
          </w:p>
        </w:tc>
        <w:tc>
          <w:tcPr>
            <w:tcW w:w="1660" w:type="dxa"/>
          </w:tcPr>
          <w:p w:rsidR="00B44077" w:rsidRPr="00155E27" w:rsidRDefault="00B44077" w:rsidP="00B44077">
            <w:pPr>
              <w:spacing w:before="60" w:after="60"/>
              <w:ind w:left="-70" w:right="-70"/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TAK</w:t>
            </w:r>
          </w:p>
          <w:p w:rsidR="00B44077" w:rsidRPr="00155E27" w:rsidRDefault="00B44077" w:rsidP="00B440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Podać typy sond</w:t>
            </w:r>
          </w:p>
        </w:tc>
        <w:tc>
          <w:tcPr>
            <w:tcW w:w="1529" w:type="dxa"/>
          </w:tcPr>
          <w:p w:rsidR="00B44077" w:rsidRPr="00155E27" w:rsidRDefault="00B44077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B44077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36A64" w:rsidRPr="00155E27" w:rsidTr="003A5DB7">
        <w:trPr>
          <w:trHeight w:val="260"/>
        </w:trPr>
        <w:tc>
          <w:tcPr>
            <w:tcW w:w="704" w:type="dxa"/>
            <w:vAlign w:val="center"/>
          </w:tcPr>
          <w:p w:rsidR="00E36A64" w:rsidRPr="00155E27" w:rsidRDefault="00E36A64" w:rsidP="000679ED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4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  <w:szCs w:val="20"/>
              </w:rPr>
              <w:t xml:space="preserve">Możliwość rozbudowy o specjalistyczne oprogramowanie poprawiające wykrywanie </w:t>
            </w:r>
            <w:r w:rsidR="003608EF" w:rsidRPr="00155E27">
              <w:rPr>
                <w:rFonts w:ascii="Times New Roman" w:hAnsi="Times New Roman" w:cs="Times New Roman"/>
                <w:sz w:val="20"/>
                <w:szCs w:val="20"/>
              </w:rPr>
              <w:t>mikro zwapnień</w:t>
            </w:r>
            <w:r w:rsidRPr="00155E27">
              <w:rPr>
                <w:rFonts w:ascii="Times New Roman" w:hAnsi="Times New Roman" w:cs="Times New Roman"/>
                <w:sz w:val="20"/>
                <w:szCs w:val="20"/>
              </w:rPr>
              <w:t xml:space="preserve"> w tkankach miękkich tj. sutki, piersi, nerka, jądra, ścięgna itp – podać nazwę własną – inne niż opisane w pkt</w:t>
            </w:r>
            <w:r w:rsidRPr="00155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42-4</w:t>
            </w:r>
            <w:r w:rsidR="00512059" w:rsidRPr="00155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60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TAK/NIE</w:t>
            </w:r>
          </w:p>
        </w:tc>
        <w:tc>
          <w:tcPr>
            <w:tcW w:w="1529" w:type="dxa"/>
          </w:tcPr>
          <w:p w:rsidR="00E36A64" w:rsidRPr="00155E27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E36A64" w:rsidRPr="004F6476" w:rsidRDefault="00E36A64" w:rsidP="00E36A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476">
              <w:rPr>
                <w:rFonts w:ascii="Times New Roman" w:hAnsi="Times New Roman" w:cs="Times New Roman"/>
                <w:sz w:val="22"/>
                <w:szCs w:val="22"/>
              </w:rPr>
              <w:t>Tak – 5 pkt</w:t>
            </w:r>
          </w:p>
        </w:tc>
      </w:tr>
      <w:tr w:rsidR="00512059" w:rsidRPr="00155E27" w:rsidTr="0035616D">
        <w:trPr>
          <w:trHeight w:val="260"/>
        </w:trPr>
        <w:tc>
          <w:tcPr>
            <w:tcW w:w="704" w:type="dxa"/>
            <w:vAlign w:val="center"/>
          </w:tcPr>
          <w:p w:rsidR="00512059" w:rsidRPr="00155E27" w:rsidRDefault="00512059" w:rsidP="00512059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4" w:type="dxa"/>
            <w:vAlign w:val="center"/>
          </w:tcPr>
          <w:p w:rsidR="00512059" w:rsidRPr="00155E27" w:rsidRDefault="00512059" w:rsidP="00512059">
            <w:pPr>
              <w:tabs>
                <w:tab w:val="num" w:pos="360"/>
              </w:tabs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Możliwość rozbudowy o głowice śródoperacyjne i laparoskopową. Podać model</w:t>
            </w:r>
          </w:p>
        </w:tc>
        <w:tc>
          <w:tcPr>
            <w:tcW w:w="1660" w:type="dxa"/>
          </w:tcPr>
          <w:p w:rsidR="00512059" w:rsidRPr="00155E27" w:rsidRDefault="00801409" w:rsidP="005120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512059" w:rsidRPr="00155E27" w:rsidRDefault="00512059" w:rsidP="005120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512059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512059" w:rsidRPr="00155E27" w:rsidTr="0035616D">
        <w:trPr>
          <w:trHeight w:val="260"/>
        </w:trPr>
        <w:tc>
          <w:tcPr>
            <w:tcW w:w="704" w:type="dxa"/>
            <w:vAlign w:val="center"/>
          </w:tcPr>
          <w:p w:rsidR="00512059" w:rsidRPr="00155E27" w:rsidRDefault="00512059" w:rsidP="00512059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4" w:type="dxa"/>
            <w:vAlign w:val="center"/>
          </w:tcPr>
          <w:p w:rsidR="00512059" w:rsidRPr="00155E27" w:rsidRDefault="00512059" w:rsidP="00512059">
            <w:pPr>
              <w:tabs>
                <w:tab w:val="num" w:pos="360"/>
              </w:tabs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 xml:space="preserve">Możliwość pracy z głowicami Linia i convex z centralnym kanałem </w:t>
            </w:r>
            <w:r w:rsidR="00994B0A" w:rsidRPr="00155E27">
              <w:rPr>
                <w:rFonts w:ascii="Times New Roman" w:hAnsi="Times New Roman" w:cs="Times New Roman"/>
                <w:sz w:val="20"/>
              </w:rPr>
              <w:t>biopsyjnym.</w:t>
            </w:r>
            <w:r w:rsidRPr="00155E27">
              <w:rPr>
                <w:rFonts w:ascii="Times New Roman" w:hAnsi="Times New Roman" w:cs="Times New Roman"/>
                <w:sz w:val="20"/>
              </w:rPr>
              <w:t xml:space="preserve"> Podać modele.</w:t>
            </w:r>
          </w:p>
        </w:tc>
        <w:tc>
          <w:tcPr>
            <w:tcW w:w="1660" w:type="dxa"/>
          </w:tcPr>
          <w:p w:rsidR="00512059" w:rsidRPr="00155E27" w:rsidRDefault="00801409" w:rsidP="005120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512059" w:rsidRPr="00155E27" w:rsidRDefault="00512059" w:rsidP="005120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512059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512059" w:rsidRPr="00155E27" w:rsidTr="003A5DB7">
        <w:trPr>
          <w:trHeight w:val="260"/>
        </w:trPr>
        <w:tc>
          <w:tcPr>
            <w:tcW w:w="704" w:type="dxa"/>
            <w:vAlign w:val="center"/>
          </w:tcPr>
          <w:p w:rsidR="00512059" w:rsidRPr="00155E27" w:rsidRDefault="00512059" w:rsidP="00512059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254" w:type="dxa"/>
          </w:tcPr>
          <w:p w:rsidR="00512059" w:rsidRPr="00155E27" w:rsidRDefault="00512059" w:rsidP="00512059">
            <w:pPr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b/>
                <w:sz w:val="20"/>
              </w:rPr>
              <w:t xml:space="preserve">Możliwość rozbudowy o głowicę endocavity typu convex/linia wieloczęstotliwościowa. </w:t>
            </w:r>
            <w:r w:rsidRPr="00155E27">
              <w:rPr>
                <w:rFonts w:ascii="Times New Roman" w:hAnsi="Times New Roman" w:cs="Times New Roman"/>
                <w:sz w:val="20"/>
              </w:rPr>
              <w:t>Zakres pracy przetwornika [MHz] – min. 5-9 dla obu sond. Kąt pola skanowania (widzenia) min.140 stopni.</w:t>
            </w:r>
            <w:r w:rsidRPr="00155E27">
              <w:rPr>
                <w:rFonts w:ascii="Times New Roman" w:hAnsi="Times New Roman" w:cs="Times New Roman"/>
                <w:color w:val="000000"/>
                <w:sz w:val="20"/>
              </w:rPr>
              <w:t xml:space="preserve"> FOV głowicy liniowej – 60 mm +/- 5 mm</w:t>
            </w:r>
            <w:r w:rsidRPr="00155E27">
              <w:rPr>
                <w:rFonts w:ascii="Times New Roman" w:hAnsi="Times New Roman" w:cs="Times New Roman"/>
                <w:sz w:val="20"/>
              </w:rPr>
              <w:t>. Możliwość pracy z oprogramowaniem do fuzji obrazów</w:t>
            </w:r>
          </w:p>
        </w:tc>
        <w:tc>
          <w:tcPr>
            <w:tcW w:w="1660" w:type="dxa"/>
          </w:tcPr>
          <w:p w:rsidR="00512059" w:rsidRPr="00155E27" w:rsidRDefault="00512059" w:rsidP="005120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512059" w:rsidRPr="00155E27" w:rsidRDefault="00512059" w:rsidP="005120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512059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512059" w:rsidRPr="00155E27" w:rsidTr="003A5DB7">
        <w:trPr>
          <w:trHeight w:val="260"/>
        </w:trPr>
        <w:tc>
          <w:tcPr>
            <w:tcW w:w="704" w:type="dxa"/>
            <w:vAlign w:val="center"/>
          </w:tcPr>
          <w:p w:rsidR="00512059" w:rsidRPr="00155E27" w:rsidRDefault="00512059" w:rsidP="00512059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254" w:type="dxa"/>
            <w:vAlign w:val="center"/>
          </w:tcPr>
          <w:p w:rsidR="00512059" w:rsidRPr="00155E27" w:rsidRDefault="00512059" w:rsidP="00512059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Możliwość rozbudowy o porównywanie obrazu referencyjnego (obraz USG, CT, MR, XR) z obrazem USG na żywo</w:t>
            </w:r>
          </w:p>
        </w:tc>
        <w:tc>
          <w:tcPr>
            <w:tcW w:w="1660" w:type="dxa"/>
          </w:tcPr>
          <w:p w:rsidR="00512059" w:rsidRPr="009C25F2" w:rsidRDefault="00CF0254" w:rsidP="005120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25F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512059" w:rsidRPr="00155E27" w:rsidRDefault="00512059" w:rsidP="005120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512059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512059" w:rsidRPr="00155E27" w:rsidTr="003A5DB7">
        <w:trPr>
          <w:trHeight w:val="260"/>
        </w:trPr>
        <w:tc>
          <w:tcPr>
            <w:tcW w:w="704" w:type="dxa"/>
            <w:vAlign w:val="center"/>
          </w:tcPr>
          <w:p w:rsidR="00512059" w:rsidRPr="00155E27" w:rsidRDefault="00512059" w:rsidP="00512059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512059" w:rsidRPr="00155E27" w:rsidRDefault="00512059" w:rsidP="00512059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 xml:space="preserve">Instalacja aparatu przez autoryzowany serwis producenta (autoryzowany serwis gwarancyjny i pogwarancyjny). </w:t>
            </w:r>
          </w:p>
        </w:tc>
        <w:tc>
          <w:tcPr>
            <w:tcW w:w="1660" w:type="dxa"/>
          </w:tcPr>
          <w:p w:rsidR="00512059" w:rsidRPr="00155E27" w:rsidRDefault="00512059" w:rsidP="005120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512059" w:rsidRPr="00155E27" w:rsidRDefault="00512059" w:rsidP="005120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512059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512059" w:rsidRPr="00155E27" w:rsidTr="003A5DB7">
        <w:trPr>
          <w:trHeight w:val="260"/>
        </w:trPr>
        <w:tc>
          <w:tcPr>
            <w:tcW w:w="704" w:type="dxa"/>
            <w:vAlign w:val="center"/>
          </w:tcPr>
          <w:p w:rsidR="00512059" w:rsidRPr="00155E27" w:rsidRDefault="00512059" w:rsidP="00512059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512059" w:rsidRPr="00155E27" w:rsidRDefault="00512059" w:rsidP="00512059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5E27">
              <w:rPr>
                <w:rFonts w:ascii="Times New Roman" w:hAnsi="Times New Roman" w:cs="Times New Roman"/>
                <w:sz w:val="20"/>
              </w:rPr>
              <w:t>Szkolenie personelu medycznego w zakresie eksploatacji i obsługi aparatu w miejscu instalacji</w:t>
            </w:r>
          </w:p>
        </w:tc>
        <w:tc>
          <w:tcPr>
            <w:tcW w:w="1660" w:type="dxa"/>
          </w:tcPr>
          <w:p w:rsidR="00512059" w:rsidRPr="00155E27" w:rsidRDefault="00512059" w:rsidP="005120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512059" w:rsidRPr="00155E27" w:rsidRDefault="00512059" w:rsidP="005120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512059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512059" w:rsidRPr="00155E27" w:rsidTr="003A5DB7">
        <w:trPr>
          <w:trHeight w:val="260"/>
        </w:trPr>
        <w:tc>
          <w:tcPr>
            <w:tcW w:w="704" w:type="dxa"/>
            <w:vAlign w:val="center"/>
          </w:tcPr>
          <w:p w:rsidR="00512059" w:rsidRPr="00155E27" w:rsidRDefault="00512059" w:rsidP="00512059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512059" w:rsidRPr="008C0184" w:rsidRDefault="00512059" w:rsidP="008C0184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8C0184">
              <w:rPr>
                <w:rFonts w:ascii="Times New Roman" w:hAnsi="Times New Roman" w:cs="Times New Roman"/>
                <w:sz w:val="20"/>
              </w:rPr>
              <w:t>Certyfikat CE na aparat (dokumenty</w:t>
            </w:r>
            <w:r w:rsidR="006C6742" w:rsidRPr="008C018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F0FAB">
              <w:rPr>
                <w:rFonts w:ascii="Times New Roman" w:hAnsi="Times New Roman" w:cs="Times New Roman"/>
                <w:sz w:val="20"/>
              </w:rPr>
              <w:t>na żądanie Zamawiającego</w:t>
            </w:r>
            <w:r w:rsidR="006C6742" w:rsidRPr="008C018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60" w:type="dxa"/>
          </w:tcPr>
          <w:p w:rsidR="00512059" w:rsidRPr="00155E27" w:rsidRDefault="00512059" w:rsidP="005120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512059" w:rsidRPr="00155E27" w:rsidRDefault="00512059" w:rsidP="005120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512059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512059" w:rsidRPr="00155E27" w:rsidTr="003A5DB7">
        <w:trPr>
          <w:trHeight w:val="260"/>
        </w:trPr>
        <w:tc>
          <w:tcPr>
            <w:tcW w:w="704" w:type="dxa"/>
            <w:vAlign w:val="center"/>
          </w:tcPr>
          <w:p w:rsidR="00512059" w:rsidRPr="00155E27" w:rsidRDefault="00512059" w:rsidP="00512059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512059" w:rsidRPr="008C0184" w:rsidRDefault="00512059" w:rsidP="008C0184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8C0184">
              <w:rPr>
                <w:rFonts w:ascii="Times New Roman" w:hAnsi="Times New Roman" w:cs="Times New Roman"/>
                <w:sz w:val="20"/>
              </w:rPr>
              <w:t>Autoryzacja producenta na serwis i sprzedaż zaoferowanego aparatu USG na te</w:t>
            </w:r>
            <w:r w:rsidR="006C6742" w:rsidRPr="008C0184">
              <w:rPr>
                <w:rFonts w:ascii="Times New Roman" w:hAnsi="Times New Roman" w:cs="Times New Roman"/>
                <w:sz w:val="20"/>
              </w:rPr>
              <w:t xml:space="preserve">renie Polski (dokumenty </w:t>
            </w:r>
            <w:r w:rsidR="00274531">
              <w:rPr>
                <w:rFonts w:ascii="Times New Roman" w:hAnsi="Times New Roman" w:cs="Times New Roman"/>
                <w:sz w:val="20"/>
              </w:rPr>
              <w:t>na żądanie Zamawiającego</w:t>
            </w:r>
            <w:r w:rsidR="006C6742" w:rsidRPr="008C018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60" w:type="dxa"/>
          </w:tcPr>
          <w:p w:rsidR="00512059" w:rsidRPr="00155E27" w:rsidRDefault="00512059" w:rsidP="005120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512059" w:rsidRPr="00155E27" w:rsidRDefault="00512059" w:rsidP="005120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512059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512059" w:rsidRPr="00155E27" w:rsidTr="003A5DB7">
        <w:trPr>
          <w:trHeight w:val="260"/>
        </w:trPr>
        <w:tc>
          <w:tcPr>
            <w:tcW w:w="704" w:type="dxa"/>
            <w:vAlign w:val="center"/>
          </w:tcPr>
          <w:p w:rsidR="00512059" w:rsidRPr="00155E27" w:rsidRDefault="00512059" w:rsidP="00512059">
            <w:pPr>
              <w:pStyle w:val="Akapitzlist"/>
              <w:numPr>
                <w:ilvl w:val="0"/>
                <w:numId w:val="8"/>
              </w:numPr>
              <w:snapToGrid w:val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4" w:type="dxa"/>
            <w:vAlign w:val="center"/>
          </w:tcPr>
          <w:p w:rsidR="00512059" w:rsidRPr="0054297E" w:rsidRDefault="00512059" w:rsidP="00512059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54297E">
              <w:rPr>
                <w:rFonts w:ascii="Times New Roman" w:hAnsi="Times New Roman" w:cs="Times New Roman"/>
                <w:sz w:val="20"/>
              </w:rPr>
              <w:t>Instrukcja obsługi w języku polskim (dostarczyć wraz z aparatem)</w:t>
            </w:r>
          </w:p>
        </w:tc>
        <w:tc>
          <w:tcPr>
            <w:tcW w:w="1660" w:type="dxa"/>
          </w:tcPr>
          <w:p w:rsidR="00512059" w:rsidRPr="00155E27" w:rsidRDefault="00512059" w:rsidP="005120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E2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29" w:type="dxa"/>
          </w:tcPr>
          <w:p w:rsidR="00512059" w:rsidRPr="00155E27" w:rsidRDefault="00512059" w:rsidP="005120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512059" w:rsidRPr="00155E27" w:rsidRDefault="00AA14CF" w:rsidP="004F6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4C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11410C" w:rsidRDefault="0011410C"/>
    <w:p w:rsidR="00C237BC" w:rsidRDefault="00C237BC"/>
    <w:p w:rsidR="00C26384" w:rsidRDefault="00084FCF">
      <w:pPr>
        <w:rPr>
          <w:rFonts w:ascii="Times New Roman" w:hAnsi="Times New Roman" w:cs="Times New Roman"/>
          <w:sz w:val="20"/>
          <w:szCs w:val="20"/>
        </w:rPr>
      </w:pPr>
      <w:r w:rsidRPr="00974D15">
        <w:rPr>
          <w:rFonts w:ascii="Times New Roman" w:hAnsi="Times New Roman" w:cs="Times New Roman"/>
          <w:sz w:val="20"/>
          <w:szCs w:val="20"/>
        </w:rPr>
        <w:t>Wszystkie dane/parametry z tabeli technicznej muszą znajdować swoje potwierdzenie w danych produktowych producenta. Zamawiający zastrzega sobie prawo do sprawdzenia paramet</w:t>
      </w:r>
      <w:r w:rsidR="00805815">
        <w:rPr>
          <w:rFonts w:ascii="Times New Roman" w:hAnsi="Times New Roman" w:cs="Times New Roman"/>
          <w:sz w:val="20"/>
          <w:szCs w:val="20"/>
        </w:rPr>
        <w:t>rów granicznych i/lub ofe</w:t>
      </w:r>
      <w:r w:rsidR="00AC4DA4">
        <w:rPr>
          <w:rFonts w:ascii="Times New Roman" w:hAnsi="Times New Roman" w:cs="Times New Roman"/>
          <w:sz w:val="20"/>
          <w:szCs w:val="20"/>
        </w:rPr>
        <w:t>ro</w:t>
      </w:r>
      <w:r w:rsidR="00805815">
        <w:rPr>
          <w:rFonts w:ascii="Times New Roman" w:hAnsi="Times New Roman" w:cs="Times New Roman"/>
          <w:sz w:val="20"/>
          <w:szCs w:val="20"/>
        </w:rPr>
        <w:t>wanych</w:t>
      </w:r>
      <w:r w:rsidR="004310A7">
        <w:rPr>
          <w:rFonts w:ascii="Times New Roman" w:hAnsi="Times New Roman" w:cs="Times New Roman"/>
          <w:sz w:val="20"/>
          <w:szCs w:val="20"/>
        </w:rPr>
        <w:t xml:space="preserve"> </w:t>
      </w:r>
      <w:r w:rsidRPr="00974D15">
        <w:rPr>
          <w:rFonts w:ascii="Times New Roman" w:hAnsi="Times New Roman" w:cs="Times New Roman"/>
          <w:sz w:val="20"/>
          <w:szCs w:val="20"/>
        </w:rPr>
        <w:t xml:space="preserve">aparatu przed podpisaniem </w:t>
      </w:r>
      <w:r w:rsidR="00DA4E4F" w:rsidRPr="00974D15">
        <w:rPr>
          <w:rFonts w:ascii="Times New Roman" w:hAnsi="Times New Roman" w:cs="Times New Roman"/>
          <w:sz w:val="20"/>
          <w:szCs w:val="20"/>
        </w:rPr>
        <w:t>umowy</w:t>
      </w:r>
      <w:r w:rsidRPr="00974D15">
        <w:rPr>
          <w:rFonts w:ascii="Times New Roman" w:hAnsi="Times New Roman" w:cs="Times New Roman"/>
          <w:sz w:val="20"/>
          <w:szCs w:val="20"/>
        </w:rPr>
        <w:t>.</w:t>
      </w:r>
    </w:p>
    <w:p w:rsidR="00D638A4" w:rsidRDefault="00D638A4">
      <w:pPr>
        <w:rPr>
          <w:rFonts w:ascii="Times New Roman" w:hAnsi="Times New Roman" w:cs="Times New Roman"/>
          <w:sz w:val="20"/>
          <w:szCs w:val="20"/>
        </w:rPr>
      </w:pPr>
    </w:p>
    <w:p w:rsidR="00C800CE" w:rsidRDefault="00C800CE">
      <w:pPr>
        <w:rPr>
          <w:rFonts w:ascii="Times New Roman" w:hAnsi="Times New Roman" w:cs="Times New Roman"/>
          <w:sz w:val="20"/>
          <w:szCs w:val="20"/>
        </w:rPr>
      </w:pPr>
    </w:p>
    <w:p w:rsidR="00C800CE" w:rsidRDefault="00C800CE">
      <w:pPr>
        <w:rPr>
          <w:rFonts w:ascii="Times New Roman" w:hAnsi="Times New Roman" w:cs="Times New Roman"/>
          <w:sz w:val="20"/>
          <w:szCs w:val="20"/>
        </w:rPr>
      </w:pPr>
    </w:p>
    <w:p w:rsidR="00C800CE" w:rsidRDefault="00C800CE">
      <w:pPr>
        <w:rPr>
          <w:rFonts w:ascii="Times New Roman" w:hAnsi="Times New Roman" w:cs="Times New Roman"/>
          <w:sz w:val="20"/>
          <w:szCs w:val="20"/>
        </w:rPr>
      </w:pPr>
    </w:p>
    <w:p w:rsidR="00C800CE" w:rsidRDefault="00C800CE">
      <w:pPr>
        <w:rPr>
          <w:rFonts w:ascii="Times New Roman" w:hAnsi="Times New Roman" w:cs="Times New Roman"/>
          <w:sz w:val="20"/>
          <w:szCs w:val="20"/>
        </w:rPr>
      </w:pPr>
    </w:p>
    <w:p w:rsidR="00C800CE" w:rsidRDefault="00C800CE">
      <w:pPr>
        <w:rPr>
          <w:rFonts w:ascii="Times New Roman" w:hAnsi="Times New Roman" w:cs="Times New Roman"/>
          <w:sz w:val="20"/>
          <w:szCs w:val="20"/>
        </w:rPr>
      </w:pPr>
    </w:p>
    <w:p w:rsidR="00C800CE" w:rsidRDefault="00C800CE" w:rsidP="00DD390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3639" w:type="dxa"/>
        <w:tblInd w:w="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9"/>
      </w:tblGrid>
      <w:tr w:rsidR="00AA767F" w:rsidRPr="0090647B" w:rsidTr="0003300E">
        <w:trPr>
          <w:trHeight w:val="81"/>
        </w:trPr>
        <w:tc>
          <w:tcPr>
            <w:tcW w:w="13639" w:type="dxa"/>
            <w:tcBorders>
              <w:top w:val="nil"/>
              <w:left w:val="nil"/>
              <w:bottom w:val="nil"/>
              <w:right w:val="nil"/>
            </w:tcBorders>
          </w:tcPr>
          <w:p w:rsidR="00DD3901" w:rsidRDefault="00DD3901" w:rsidP="00DD3901">
            <w:pPr>
              <w:ind w:left="56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DD3901" w:rsidRDefault="00DD3901" w:rsidP="00DD3901">
            <w:pPr>
              <w:spacing w:line="120" w:lineRule="auto"/>
              <w:ind w:left="5664"/>
              <w:jc w:val="center"/>
              <w:rPr>
                <w:i/>
                <w:sz w:val="20"/>
                <w:szCs w:val="20"/>
              </w:rPr>
            </w:pPr>
          </w:p>
          <w:p w:rsidR="00DD3901" w:rsidRPr="00B01711" w:rsidRDefault="00DD3901" w:rsidP="00DD3901">
            <w:pPr>
              <w:ind w:left="5664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390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B01711">
              <w:rPr>
                <w:rFonts w:ascii="Times New Roman" w:hAnsi="Times New Roman" w:cs="Times New Roman"/>
                <w:i/>
                <w:sz w:val="18"/>
                <w:szCs w:val="18"/>
              </w:rPr>
              <w:t>pieczątka i podpis osoby uprawnionej</w:t>
            </w:r>
          </w:p>
          <w:p w:rsidR="00DD3901" w:rsidRPr="00B01711" w:rsidRDefault="00DD3901" w:rsidP="00DD3901">
            <w:pPr>
              <w:ind w:left="6096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1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Wykonawcy)</w:t>
            </w:r>
          </w:p>
          <w:p w:rsidR="00AA767F" w:rsidRPr="008A2D5B" w:rsidRDefault="00AA767F" w:rsidP="00DD3901">
            <w:pPr>
              <w:pStyle w:val="NormalnyWeb"/>
              <w:spacing w:before="60" w:beforeAutospacing="0" w:after="0" w:afterAutospacing="0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8A2D5B" w:rsidRPr="00974D15" w:rsidRDefault="008A2D5B">
      <w:pPr>
        <w:rPr>
          <w:rFonts w:ascii="Times New Roman" w:hAnsi="Times New Roman" w:cs="Times New Roman"/>
          <w:sz w:val="20"/>
          <w:szCs w:val="20"/>
        </w:rPr>
      </w:pPr>
    </w:p>
    <w:sectPr w:rsidR="008A2D5B" w:rsidRPr="00974D15" w:rsidSect="00B20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212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16D" w:rsidRDefault="0035616D" w:rsidP="004D7209">
      <w:r>
        <w:separator/>
      </w:r>
    </w:p>
  </w:endnote>
  <w:endnote w:type="continuationSeparator" w:id="0">
    <w:p w:rsidR="0035616D" w:rsidRDefault="0035616D" w:rsidP="004D7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-455643481"/>
      <w:docPartObj>
        <w:docPartGallery w:val="Page Numbers (Bottom of Page)"/>
        <w:docPartUnique/>
      </w:docPartObj>
    </w:sdtPr>
    <w:sdtContent>
      <w:p w:rsidR="0035616D" w:rsidRDefault="001F160F" w:rsidP="00B274A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35616D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35616D" w:rsidRDefault="0035616D" w:rsidP="004D720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357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35616D" w:rsidRDefault="0035616D">
            <w:pPr>
              <w:pStyle w:val="Stopka"/>
              <w:jc w:val="right"/>
            </w:pPr>
            <w:r>
              <w:t xml:space="preserve">Strona </w:t>
            </w:r>
            <w:r w:rsidR="001F160F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1F160F">
              <w:rPr>
                <w:b/>
              </w:rPr>
              <w:fldChar w:fldCharType="separate"/>
            </w:r>
            <w:r w:rsidR="00806FD3">
              <w:rPr>
                <w:b/>
                <w:noProof/>
              </w:rPr>
              <w:t>1</w:t>
            </w:r>
            <w:r w:rsidR="001F160F">
              <w:rPr>
                <w:b/>
              </w:rPr>
              <w:fldChar w:fldCharType="end"/>
            </w:r>
            <w:r>
              <w:t xml:space="preserve"> z </w:t>
            </w:r>
            <w:r w:rsidR="001F160F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1F160F">
              <w:rPr>
                <w:b/>
              </w:rPr>
              <w:fldChar w:fldCharType="separate"/>
            </w:r>
            <w:r w:rsidR="00806FD3">
              <w:rPr>
                <w:b/>
                <w:noProof/>
              </w:rPr>
              <w:t>7</w:t>
            </w:r>
            <w:r w:rsidR="001F160F">
              <w:rPr>
                <w:b/>
              </w:rPr>
              <w:fldChar w:fldCharType="end"/>
            </w:r>
          </w:p>
        </w:sdtContent>
      </w:sdt>
    </w:sdtContent>
  </w:sdt>
  <w:p w:rsidR="0035616D" w:rsidRDefault="0035616D" w:rsidP="004D720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61" w:rsidRDefault="004F7D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16D" w:rsidRDefault="0035616D" w:rsidP="004D7209">
      <w:r>
        <w:separator/>
      </w:r>
    </w:p>
  </w:footnote>
  <w:footnote w:type="continuationSeparator" w:id="0">
    <w:p w:rsidR="0035616D" w:rsidRDefault="0035616D" w:rsidP="004D7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61" w:rsidRDefault="004F7D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3070"/>
      <w:gridCol w:w="1152"/>
    </w:tblGrid>
    <w:tr w:rsidR="0035616D">
      <w:tc>
        <w:tcPr>
          <w:tcW w:w="0" w:type="auto"/>
          <w:tcBorders>
            <w:right w:val="single" w:sz="6" w:space="0" w:color="000000" w:themeColor="text1"/>
          </w:tcBorders>
        </w:tcPr>
        <w:p w:rsidR="0035616D" w:rsidRDefault="0035616D" w:rsidP="003F5D68">
          <w:pPr>
            <w:pStyle w:val="Nagwek"/>
            <w:jc w:val="right"/>
            <w:rPr>
              <w:b/>
              <w:bCs/>
            </w:rPr>
          </w:pPr>
          <w:r w:rsidRPr="003F5D68">
            <w:rPr>
              <w:b/>
            </w:rPr>
            <w:t>Z</w:t>
          </w:r>
          <w:r>
            <w:rPr>
              <w:b/>
              <w:bCs/>
            </w:rPr>
            <w:t>ałącz</w:t>
          </w:r>
          <w:r w:rsidR="004F7D61">
            <w:rPr>
              <w:b/>
              <w:bCs/>
            </w:rPr>
            <w:t xml:space="preserve">nik nr 1a do SIWZ </w:t>
          </w:r>
          <w:r w:rsidR="004F7D61">
            <w:rPr>
              <w:b/>
              <w:bCs/>
            </w:rPr>
            <w:br/>
            <w:t>nr sprawy: 16/</w:t>
          </w:r>
          <w:r>
            <w:rPr>
              <w:b/>
              <w:bCs/>
            </w:rPr>
            <w:t>ZP/2020</w:t>
          </w:r>
        </w:p>
        <w:p w:rsidR="0035616D" w:rsidRDefault="0035616D" w:rsidP="003F5D68">
          <w:pPr>
            <w:pStyle w:val="Nagwek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35616D" w:rsidRDefault="0035616D">
          <w:pPr>
            <w:pStyle w:val="Nagwek"/>
            <w:rPr>
              <w:b/>
            </w:rPr>
          </w:pPr>
        </w:p>
      </w:tc>
    </w:tr>
  </w:tbl>
  <w:p w:rsidR="0035616D" w:rsidRDefault="0035616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61" w:rsidRDefault="004F7D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0BEC8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8362C6BA">
      <w:numFmt w:val="bullet"/>
      <w:lvlText w:val=""/>
      <w:lvlJc w:val="left"/>
      <w:pPr>
        <w:ind w:left="2340" w:hanging="360"/>
      </w:pPr>
      <w:rPr>
        <w:rFonts w:ascii="Wingdings" w:eastAsia="Times New Roman" w:hAnsi="Wingdings" w:cs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A7E16"/>
    <w:multiLevelType w:val="hybridMultilevel"/>
    <w:tmpl w:val="EA80EB3A"/>
    <w:lvl w:ilvl="0" w:tplc="B9D48C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92060"/>
    <w:multiLevelType w:val="hybridMultilevel"/>
    <w:tmpl w:val="77BAB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41D6F"/>
    <w:multiLevelType w:val="hybridMultilevel"/>
    <w:tmpl w:val="A16C592C"/>
    <w:lvl w:ilvl="0" w:tplc="B9D48C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94D6F"/>
    <w:multiLevelType w:val="hybridMultilevel"/>
    <w:tmpl w:val="E5EAD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34B48"/>
    <w:multiLevelType w:val="hybridMultilevel"/>
    <w:tmpl w:val="AA4A6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B1B77"/>
    <w:multiLevelType w:val="hybridMultilevel"/>
    <w:tmpl w:val="AB847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9787D"/>
    <w:multiLevelType w:val="hybridMultilevel"/>
    <w:tmpl w:val="69869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3E76FF"/>
    <w:rsid w:val="000044E5"/>
    <w:rsid w:val="00013DFD"/>
    <w:rsid w:val="0003300E"/>
    <w:rsid w:val="00043A81"/>
    <w:rsid w:val="000505BF"/>
    <w:rsid w:val="000679ED"/>
    <w:rsid w:val="00075408"/>
    <w:rsid w:val="00084FCF"/>
    <w:rsid w:val="0009015E"/>
    <w:rsid w:val="000B1666"/>
    <w:rsid w:val="000D16BB"/>
    <w:rsid w:val="000D1C73"/>
    <w:rsid w:val="0010779A"/>
    <w:rsid w:val="00111D61"/>
    <w:rsid w:val="0011410C"/>
    <w:rsid w:val="001446D2"/>
    <w:rsid w:val="00153682"/>
    <w:rsid w:val="00155E27"/>
    <w:rsid w:val="001B5980"/>
    <w:rsid w:val="001D5C7E"/>
    <w:rsid w:val="001D671C"/>
    <w:rsid w:val="001F160F"/>
    <w:rsid w:val="001F6F39"/>
    <w:rsid w:val="002005F1"/>
    <w:rsid w:val="00212786"/>
    <w:rsid w:val="00233AD7"/>
    <w:rsid w:val="00252442"/>
    <w:rsid w:val="002620C4"/>
    <w:rsid w:val="00274531"/>
    <w:rsid w:val="00276BE1"/>
    <w:rsid w:val="00283DF4"/>
    <w:rsid w:val="002A0A96"/>
    <w:rsid w:val="002A263E"/>
    <w:rsid w:val="002A48F9"/>
    <w:rsid w:val="002B5922"/>
    <w:rsid w:val="002C29F5"/>
    <w:rsid w:val="002C49C8"/>
    <w:rsid w:val="002C7F70"/>
    <w:rsid w:val="00326819"/>
    <w:rsid w:val="00337507"/>
    <w:rsid w:val="00344C82"/>
    <w:rsid w:val="0034767D"/>
    <w:rsid w:val="0035616D"/>
    <w:rsid w:val="003608EF"/>
    <w:rsid w:val="00391E12"/>
    <w:rsid w:val="003932A5"/>
    <w:rsid w:val="00397AE4"/>
    <w:rsid w:val="003A1256"/>
    <w:rsid w:val="003A5DB7"/>
    <w:rsid w:val="003B15F8"/>
    <w:rsid w:val="003C7AEE"/>
    <w:rsid w:val="003E76FF"/>
    <w:rsid w:val="003F0889"/>
    <w:rsid w:val="003F5D68"/>
    <w:rsid w:val="00400A2F"/>
    <w:rsid w:val="00403A90"/>
    <w:rsid w:val="00416250"/>
    <w:rsid w:val="004239A5"/>
    <w:rsid w:val="004310A7"/>
    <w:rsid w:val="00444657"/>
    <w:rsid w:val="004515E6"/>
    <w:rsid w:val="0046230E"/>
    <w:rsid w:val="00483BA9"/>
    <w:rsid w:val="00484C3F"/>
    <w:rsid w:val="004B06AD"/>
    <w:rsid w:val="004C4E02"/>
    <w:rsid w:val="004D32B7"/>
    <w:rsid w:val="004D5AF6"/>
    <w:rsid w:val="004D7209"/>
    <w:rsid w:val="004F1ADA"/>
    <w:rsid w:val="004F6476"/>
    <w:rsid w:val="004F7D61"/>
    <w:rsid w:val="00512059"/>
    <w:rsid w:val="0054297E"/>
    <w:rsid w:val="00544ACD"/>
    <w:rsid w:val="0057294E"/>
    <w:rsid w:val="005A4F07"/>
    <w:rsid w:val="005B1638"/>
    <w:rsid w:val="005B7F6B"/>
    <w:rsid w:val="005D3080"/>
    <w:rsid w:val="005F0FAB"/>
    <w:rsid w:val="00607A0E"/>
    <w:rsid w:val="006539D5"/>
    <w:rsid w:val="00655942"/>
    <w:rsid w:val="006A57D3"/>
    <w:rsid w:val="006B13FD"/>
    <w:rsid w:val="006B252A"/>
    <w:rsid w:val="006C6742"/>
    <w:rsid w:val="0074301D"/>
    <w:rsid w:val="00782BCF"/>
    <w:rsid w:val="007929AD"/>
    <w:rsid w:val="007A1031"/>
    <w:rsid w:val="007C10EC"/>
    <w:rsid w:val="007E5A75"/>
    <w:rsid w:val="00801409"/>
    <w:rsid w:val="00805815"/>
    <w:rsid w:val="00806FD3"/>
    <w:rsid w:val="008224D6"/>
    <w:rsid w:val="0087001B"/>
    <w:rsid w:val="00870D3B"/>
    <w:rsid w:val="008852EE"/>
    <w:rsid w:val="008A22DF"/>
    <w:rsid w:val="008A2D5B"/>
    <w:rsid w:val="008B5C56"/>
    <w:rsid w:val="008C0184"/>
    <w:rsid w:val="008C07B3"/>
    <w:rsid w:val="0094495E"/>
    <w:rsid w:val="00960C76"/>
    <w:rsid w:val="00974D15"/>
    <w:rsid w:val="00994972"/>
    <w:rsid w:val="00994B0A"/>
    <w:rsid w:val="009B56C0"/>
    <w:rsid w:val="009B6512"/>
    <w:rsid w:val="009C134F"/>
    <w:rsid w:val="009C25F2"/>
    <w:rsid w:val="009C4BC1"/>
    <w:rsid w:val="009E1567"/>
    <w:rsid w:val="009E2D09"/>
    <w:rsid w:val="009E5117"/>
    <w:rsid w:val="00A149EE"/>
    <w:rsid w:val="00A23AA1"/>
    <w:rsid w:val="00A710F3"/>
    <w:rsid w:val="00AA14CF"/>
    <w:rsid w:val="00AA2A49"/>
    <w:rsid w:val="00AA767F"/>
    <w:rsid w:val="00AC4DA4"/>
    <w:rsid w:val="00AD4D8D"/>
    <w:rsid w:val="00AE0B47"/>
    <w:rsid w:val="00B01711"/>
    <w:rsid w:val="00B02563"/>
    <w:rsid w:val="00B2099C"/>
    <w:rsid w:val="00B22CD8"/>
    <w:rsid w:val="00B231D0"/>
    <w:rsid w:val="00B274A0"/>
    <w:rsid w:val="00B30D21"/>
    <w:rsid w:val="00B40269"/>
    <w:rsid w:val="00B44077"/>
    <w:rsid w:val="00B86438"/>
    <w:rsid w:val="00B9442B"/>
    <w:rsid w:val="00BA25B1"/>
    <w:rsid w:val="00BA2C37"/>
    <w:rsid w:val="00BB20C2"/>
    <w:rsid w:val="00BC6C27"/>
    <w:rsid w:val="00BD2D7C"/>
    <w:rsid w:val="00BF7E4A"/>
    <w:rsid w:val="00C109C0"/>
    <w:rsid w:val="00C228B1"/>
    <w:rsid w:val="00C237BC"/>
    <w:rsid w:val="00C26384"/>
    <w:rsid w:val="00C36EA4"/>
    <w:rsid w:val="00C74C88"/>
    <w:rsid w:val="00C800CE"/>
    <w:rsid w:val="00C82887"/>
    <w:rsid w:val="00CA29CF"/>
    <w:rsid w:val="00CA482D"/>
    <w:rsid w:val="00CB0262"/>
    <w:rsid w:val="00CB4C5F"/>
    <w:rsid w:val="00CD0D77"/>
    <w:rsid w:val="00CF0254"/>
    <w:rsid w:val="00CF1EE8"/>
    <w:rsid w:val="00CF3C5D"/>
    <w:rsid w:val="00CF639D"/>
    <w:rsid w:val="00D02F56"/>
    <w:rsid w:val="00D0322F"/>
    <w:rsid w:val="00D068A8"/>
    <w:rsid w:val="00D12143"/>
    <w:rsid w:val="00D27BC7"/>
    <w:rsid w:val="00D46129"/>
    <w:rsid w:val="00D638A4"/>
    <w:rsid w:val="00D67574"/>
    <w:rsid w:val="00D67D4F"/>
    <w:rsid w:val="00D82E30"/>
    <w:rsid w:val="00D94F01"/>
    <w:rsid w:val="00DA4E4F"/>
    <w:rsid w:val="00DA74AE"/>
    <w:rsid w:val="00DD3901"/>
    <w:rsid w:val="00DD430E"/>
    <w:rsid w:val="00DE1DED"/>
    <w:rsid w:val="00DE36D0"/>
    <w:rsid w:val="00E063D9"/>
    <w:rsid w:val="00E10D41"/>
    <w:rsid w:val="00E25688"/>
    <w:rsid w:val="00E351DC"/>
    <w:rsid w:val="00E36A64"/>
    <w:rsid w:val="00E50A1E"/>
    <w:rsid w:val="00E55820"/>
    <w:rsid w:val="00E83FCF"/>
    <w:rsid w:val="00ED5931"/>
    <w:rsid w:val="00EF237D"/>
    <w:rsid w:val="00F02256"/>
    <w:rsid w:val="00F122E7"/>
    <w:rsid w:val="00F27C74"/>
    <w:rsid w:val="00F427C2"/>
    <w:rsid w:val="00F4448F"/>
    <w:rsid w:val="00F542FA"/>
    <w:rsid w:val="00F55D29"/>
    <w:rsid w:val="00FB0DE9"/>
    <w:rsid w:val="00FD4C53"/>
    <w:rsid w:val="00FE26A9"/>
    <w:rsid w:val="00FF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BCF"/>
  </w:style>
  <w:style w:type="paragraph" w:styleId="Nagwek2">
    <w:name w:val="heading 2"/>
    <w:basedOn w:val="Normalny"/>
    <w:next w:val="Tekstpodstawowy"/>
    <w:link w:val="Nagwek2Znak"/>
    <w:qFormat/>
    <w:rsid w:val="002B5922"/>
    <w:pPr>
      <w:keepNext/>
      <w:keepLines/>
      <w:widowControl w:val="0"/>
      <w:numPr>
        <w:ilvl w:val="1"/>
        <w:numId w:val="1"/>
      </w:numPr>
      <w:suppressAutoHyphens/>
      <w:autoSpaceDE w:val="0"/>
      <w:spacing w:before="160" w:after="120"/>
      <w:outlineLvl w:val="1"/>
    </w:pPr>
    <w:rPr>
      <w:rFonts w:ascii="Arial" w:eastAsia="Times New Roman" w:hAnsi="Arial" w:cs="Calibri"/>
      <w:b/>
      <w:i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1"/>
    <w:rsid w:val="003E7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2B5922"/>
    <w:rPr>
      <w:rFonts w:ascii="Arial" w:eastAsia="Times New Roman" w:hAnsi="Arial" w:cs="Calibri"/>
      <w:b/>
      <w:i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59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5922"/>
  </w:style>
  <w:style w:type="paragraph" w:customStyle="1" w:styleId="western">
    <w:name w:val="western"/>
    <w:basedOn w:val="Normalny"/>
    <w:rsid w:val="001446D2"/>
    <w:pPr>
      <w:suppressAutoHyphens/>
      <w:spacing w:before="100" w:after="119"/>
    </w:pPr>
    <w:rPr>
      <w:rFonts w:ascii="Garamond" w:eastAsia="Times New Roman" w:hAnsi="Garamond" w:cs="Calibri"/>
      <w:color w:val="000000"/>
      <w:lang w:eastAsia="ar-SA"/>
    </w:rPr>
  </w:style>
  <w:style w:type="paragraph" w:styleId="Akapitzlist">
    <w:name w:val="List Paragraph"/>
    <w:basedOn w:val="Normalny"/>
    <w:uiPriority w:val="34"/>
    <w:qFormat/>
    <w:rsid w:val="000B166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D72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209"/>
  </w:style>
  <w:style w:type="character" w:styleId="Numerstrony">
    <w:name w:val="page number"/>
    <w:basedOn w:val="Domylnaczcionkaakapitu"/>
    <w:uiPriority w:val="99"/>
    <w:semiHidden/>
    <w:unhideWhenUsed/>
    <w:rsid w:val="004D7209"/>
  </w:style>
  <w:style w:type="paragraph" w:styleId="Nagwek">
    <w:name w:val="header"/>
    <w:basedOn w:val="Normalny"/>
    <w:link w:val="NagwekZnak"/>
    <w:uiPriority w:val="99"/>
    <w:unhideWhenUsed/>
    <w:rsid w:val="003F5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D68"/>
  </w:style>
  <w:style w:type="paragraph" w:styleId="Tekstdymka">
    <w:name w:val="Balloon Text"/>
    <w:basedOn w:val="Normalny"/>
    <w:link w:val="TekstdymkaZnak"/>
    <w:uiPriority w:val="99"/>
    <w:semiHidden/>
    <w:unhideWhenUsed/>
    <w:rsid w:val="003F5D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D6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8A2D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B9AE25-388A-4EDC-8B62-C8015FFA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2093</Words>
  <Characters>12559</Characters>
  <Application>Microsoft Office Word</Application>
  <DocSecurity>0</DocSecurity>
  <Lines>104</Lines>
  <Paragraphs>29</Paragraphs>
  <ScaleCrop>false</ScaleCrop>
  <Company/>
  <LinksUpToDate>false</LinksUpToDate>
  <CharactersWithSpaces>14623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2020-08-12T13:44:00Z</dcterms:created>
  <dcterms:modified xsi:type="dcterms:W3CDTF">2020-08-12T13:44:00Z</dcterms:modified>
</cp:coreProperties>
</file>