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FF" w:rsidRDefault="008F65FF">
      <w:pPr>
        <w:spacing w:line="14" w:lineRule="exact"/>
      </w:pPr>
    </w:p>
    <w:p w:rsidR="008F65FF" w:rsidRDefault="00DD6347">
      <w:pPr>
        <w:pStyle w:val="Heading10"/>
        <w:framePr w:w="9317" w:h="1070" w:hRule="exact" w:wrap="none" w:vAnchor="page" w:hAnchor="page" w:x="1271" w:y="1379"/>
        <w:shd w:val="clear" w:color="auto" w:fill="auto"/>
        <w:spacing w:line="240" w:lineRule="auto"/>
        <w:ind w:left="160" w:right="0"/>
      </w:pPr>
      <w:bookmarkStart w:id="0" w:name="bookmark0"/>
      <w:r>
        <w:t>SZEF AGENCJI BEZPIECZEŃSTWA WEWNĘTRZNEGO</w:t>
      </w:r>
      <w:bookmarkEnd w:id="0"/>
    </w:p>
    <w:p w:rsidR="008F65FF" w:rsidRDefault="00DD6347">
      <w:pPr>
        <w:pStyle w:val="Heading20"/>
        <w:framePr w:w="9317" w:h="1070" w:hRule="exact" w:wrap="none" w:vAnchor="page" w:hAnchor="page" w:x="1271" w:y="1379"/>
        <w:shd w:val="clear" w:color="auto" w:fill="auto"/>
      </w:pPr>
      <w:bookmarkStart w:id="1" w:name="bookmark1"/>
      <w:r>
        <w:t>Rakowiecka 2A, 00-993 Warszawa</w:t>
      </w:r>
      <w:bookmarkEnd w:id="1"/>
    </w:p>
    <w:p w:rsidR="008F65FF" w:rsidRDefault="008F65FF">
      <w:pPr>
        <w:pStyle w:val="Heading20"/>
        <w:framePr w:w="9317" w:h="1070" w:hRule="exact" w:wrap="none" w:vAnchor="page" w:hAnchor="page" w:x="1271" w:y="1379"/>
        <w:shd w:val="clear" w:color="auto" w:fill="auto"/>
      </w:pPr>
      <w:hyperlink r:id="rId7" w:history="1">
        <w:bookmarkStart w:id="2" w:name="bookmark2"/>
        <w:r w:rsidR="00DD6347">
          <w:rPr>
            <w:color w:val="0000FF"/>
          </w:rPr>
          <w:t>http://www.abw.gov.pl</w:t>
        </w:r>
        <w:bookmarkEnd w:id="2"/>
      </w:hyperlink>
    </w:p>
    <w:p w:rsidR="008F65FF" w:rsidRDefault="00DD6347">
      <w:pPr>
        <w:pStyle w:val="Heading20"/>
        <w:framePr w:w="9317" w:h="1070" w:hRule="exact" w:wrap="none" w:vAnchor="page" w:hAnchor="page" w:x="1271" w:y="1379"/>
        <w:shd w:val="clear" w:color="auto" w:fill="auto"/>
        <w:spacing w:line="230" w:lineRule="auto"/>
      </w:pPr>
      <w:bookmarkStart w:id="3" w:name="bookmark3"/>
      <w:proofErr w:type="spellStart"/>
      <w:r>
        <w:t>fax</w:t>
      </w:r>
      <w:proofErr w:type="spellEnd"/>
      <w:r>
        <w:t xml:space="preserve"> 22 58 </w:t>
      </w:r>
      <w:proofErr w:type="spellStart"/>
      <w:r>
        <w:t>58</w:t>
      </w:r>
      <w:proofErr w:type="spellEnd"/>
      <w:r>
        <w:t xml:space="preserve"> 3</w:t>
      </w:r>
      <w:bookmarkEnd w:id="3"/>
      <w:r w:rsidR="00B6405C"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27"/>
      </w:tblGrid>
      <w:tr w:rsidR="008F65F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240" w:h="701" w:wrap="none" w:vAnchor="page" w:hAnchor="page" w:x="1333" w:y="2704"/>
              <w:shd w:val="clear" w:color="auto" w:fill="auto"/>
            </w:pPr>
            <w:r>
              <w:rPr>
                <w:b/>
                <w:bCs/>
              </w:rPr>
              <w:t>Data zgłoszenia:</w:t>
            </w:r>
          </w:p>
          <w:p w:rsidR="008F65FF" w:rsidRDefault="00DD6347">
            <w:pPr>
              <w:pStyle w:val="Other0"/>
              <w:framePr w:w="9240" w:h="701" w:wrap="none" w:vAnchor="page" w:hAnchor="page" w:x="1333" w:y="2704"/>
              <w:shd w:val="clear" w:color="auto" w:fill="auto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(wypełnia ABW)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240" w:h="701" w:wrap="none" w:vAnchor="page" w:hAnchor="page" w:x="1333" w:y="2704"/>
              <w:shd w:val="clear" w:color="auto" w:fill="auto"/>
            </w:pPr>
            <w:r>
              <w:rPr>
                <w:b/>
                <w:bCs/>
              </w:rPr>
              <w:t>Numer zgłoszenia:</w:t>
            </w:r>
          </w:p>
          <w:p w:rsidR="008F65FF" w:rsidRDefault="00DD6347">
            <w:pPr>
              <w:pStyle w:val="Other0"/>
              <w:framePr w:w="9240" w:h="701" w:wrap="none" w:vAnchor="page" w:hAnchor="page" w:x="1333" w:y="2704"/>
              <w:shd w:val="clear" w:color="auto" w:fill="auto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(wypełnia ABW)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240" w:h="701" w:wrap="none" w:vAnchor="page" w:hAnchor="page" w:x="1333" w:y="2704"/>
              <w:rPr>
                <w:sz w:val="10"/>
                <w:szCs w:val="1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240" w:h="701" w:wrap="none" w:vAnchor="page" w:hAnchor="page" w:x="1333" w:y="2704"/>
              <w:rPr>
                <w:sz w:val="10"/>
                <w:szCs w:val="10"/>
              </w:rPr>
            </w:pPr>
          </w:p>
        </w:tc>
      </w:tr>
    </w:tbl>
    <w:p w:rsidR="008F65FF" w:rsidRDefault="00DD6347">
      <w:pPr>
        <w:pStyle w:val="Heading10"/>
        <w:framePr w:w="9317" w:h="3302" w:hRule="exact" w:wrap="none" w:vAnchor="page" w:hAnchor="page" w:x="1271" w:y="3731"/>
        <w:shd w:val="clear" w:color="auto" w:fill="auto"/>
        <w:spacing w:line="206" w:lineRule="auto"/>
        <w:ind w:left="0" w:right="140"/>
        <w:jc w:val="center"/>
      </w:pPr>
      <w:bookmarkStart w:id="4" w:name="bookmark4"/>
      <w:r>
        <w:t>ZGŁOSZENIE</w:t>
      </w:r>
      <w:bookmarkEnd w:id="4"/>
    </w:p>
    <w:p w:rsidR="008F65FF" w:rsidRDefault="00DD6347">
      <w:pPr>
        <w:pStyle w:val="Heading30"/>
        <w:framePr w:w="9317" w:h="3302" w:hRule="exact" w:wrap="none" w:vAnchor="page" w:hAnchor="page" w:x="1271" w:y="3731"/>
        <w:shd w:val="clear" w:color="auto" w:fill="auto"/>
        <w:spacing w:after="0"/>
      </w:pPr>
      <w:bookmarkStart w:id="5" w:name="bookmark5"/>
      <w:r>
        <w:t xml:space="preserve">ZAMIARU DOKONANIA PRZYWOZU </w:t>
      </w:r>
      <w:r>
        <w:t>LUB TRANSFERU WEWNĄTRZUNIJNEGO</w:t>
      </w:r>
      <w:r>
        <w:br/>
        <w:t>PRODUKTÓW PODWÓJNEGO ZASTOSOWANIA</w:t>
      </w:r>
      <w:bookmarkEnd w:id="5"/>
    </w:p>
    <w:p w:rsidR="008F65FF" w:rsidRDefault="00DD6347">
      <w:pPr>
        <w:pStyle w:val="Heading30"/>
        <w:framePr w:w="9317" w:h="3302" w:hRule="exact" w:wrap="none" w:vAnchor="page" w:hAnchor="page" w:x="1271" w:y="3731"/>
        <w:shd w:val="clear" w:color="auto" w:fill="auto"/>
        <w:spacing w:after="120"/>
      </w:pPr>
      <w:bookmarkStart w:id="6" w:name="bookmark6"/>
      <w:r>
        <w:t>WYKORZYSTYWANYCH W TELEKOMUNIKACJI LUB DO OCHRONY INFORMACJI</w:t>
      </w:r>
      <w:bookmarkEnd w:id="6"/>
    </w:p>
    <w:p w:rsidR="008F65FF" w:rsidRDefault="00DD6347">
      <w:pPr>
        <w:pStyle w:val="Bodytext20"/>
        <w:framePr w:w="9317" w:h="3302" w:hRule="exact" w:wrap="none" w:vAnchor="page" w:hAnchor="page" w:x="1271" w:y="3731"/>
        <w:shd w:val="clear" w:color="auto" w:fill="auto"/>
      </w:pPr>
      <w:r>
        <w:t>Instrukcja</w:t>
      </w:r>
    </w:p>
    <w:p w:rsidR="008F65FF" w:rsidRDefault="00DD6347">
      <w:pPr>
        <w:pStyle w:val="Heading40"/>
        <w:framePr w:w="9317" w:h="3302" w:hRule="exact" w:wrap="none" w:vAnchor="page" w:hAnchor="page" w:x="1271" w:y="3731"/>
        <w:numPr>
          <w:ilvl w:val="0"/>
          <w:numId w:val="1"/>
        </w:numPr>
        <w:shd w:val="clear" w:color="auto" w:fill="auto"/>
        <w:tabs>
          <w:tab w:val="left" w:pos="769"/>
        </w:tabs>
      </w:pPr>
      <w:bookmarkStart w:id="7" w:name="bookmark7"/>
      <w:r>
        <w:t>Zgłoszenie należy wypełnić pismem drukowanym lub maszynowym.</w:t>
      </w:r>
      <w:bookmarkEnd w:id="7"/>
    </w:p>
    <w:p w:rsidR="008F65FF" w:rsidRDefault="00DD6347">
      <w:pPr>
        <w:pStyle w:val="Heading40"/>
        <w:framePr w:w="9317" w:h="3302" w:hRule="exact" w:wrap="none" w:vAnchor="page" w:hAnchor="page" w:x="1271" w:y="3731"/>
        <w:numPr>
          <w:ilvl w:val="0"/>
          <w:numId w:val="1"/>
        </w:numPr>
        <w:shd w:val="clear" w:color="auto" w:fill="auto"/>
        <w:tabs>
          <w:tab w:val="left" w:pos="769"/>
        </w:tabs>
      </w:pPr>
      <w:bookmarkStart w:id="8" w:name="bookmark8"/>
      <w:r>
        <w:t>Należy zakreślić właściwe kwadraty.</w:t>
      </w:r>
      <w:bookmarkEnd w:id="8"/>
    </w:p>
    <w:p w:rsidR="008F65FF" w:rsidRDefault="00DD6347">
      <w:pPr>
        <w:pStyle w:val="Heading40"/>
        <w:framePr w:w="9317" w:h="3302" w:hRule="exact" w:wrap="none" w:vAnchor="page" w:hAnchor="page" w:x="1271" w:y="3731"/>
        <w:numPr>
          <w:ilvl w:val="0"/>
          <w:numId w:val="1"/>
        </w:numPr>
        <w:shd w:val="clear" w:color="auto" w:fill="auto"/>
        <w:tabs>
          <w:tab w:val="left" w:pos="769"/>
        </w:tabs>
      </w:pPr>
      <w:bookmarkStart w:id="9" w:name="bookmark9"/>
      <w:r>
        <w:t>Nie należy stosować sk</w:t>
      </w:r>
      <w:r>
        <w:t>rótów.</w:t>
      </w:r>
      <w:bookmarkEnd w:id="9"/>
    </w:p>
    <w:p w:rsidR="008F65FF" w:rsidRDefault="00DD6347">
      <w:pPr>
        <w:pStyle w:val="Bodytext0"/>
        <w:framePr w:w="9317" w:h="3302" w:hRule="exact" w:wrap="none" w:vAnchor="page" w:hAnchor="page" w:x="1271" w:y="3731"/>
        <w:shd w:val="clear" w:color="auto" w:fill="auto"/>
        <w:spacing w:after="0"/>
        <w:ind w:left="400"/>
      </w:pPr>
      <w:r>
        <w:t xml:space="preserve">4. W przypadku przywozu lub transferu </w:t>
      </w:r>
      <w:proofErr w:type="spellStart"/>
      <w:r>
        <w:t>wewnątrzunijnego</w:t>
      </w:r>
      <w:proofErr w:type="spellEnd"/>
      <w:r>
        <w:t xml:space="preserve"> na terytorium Rzeczypospolitej Polskiej towarów i technologii związanych z ochroną informacji niejawnych należy dołączyć do zgłoszenia kopię koncesji na wykonywanie działalności w zakresie obrot</w:t>
      </w:r>
      <w:r>
        <w:t>u towarami i technologiami o przeznaczeniu wojskowym lub policyjnym, o której mowa w ustawie z dnia 22 czerwca 2001 r. o wykonywaniu działalności gospodarczej w zakresie wytwarzania i obrotu materiałami wybuchowymi, bronią, amunicją oraz wyrobami i technol</w:t>
      </w:r>
      <w:r>
        <w:t xml:space="preserve">ogią o przeznaczeniu wojskowym lub policyjnym (Dz. U. z 2012 r. poz. 1017, z </w:t>
      </w:r>
      <w:proofErr w:type="spellStart"/>
      <w:r>
        <w:t>późn</w:t>
      </w:r>
      <w:proofErr w:type="spellEnd"/>
      <w:r>
        <w:t>. zm.), o ile jest wymagana.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723"/>
        <w:gridCol w:w="3149"/>
        <w:gridCol w:w="1080"/>
        <w:gridCol w:w="984"/>
        <w:gridCol w:w="1008"/>
        <w:gridCol w:w="931"/>
      </w:tblGrid>
      <w:tr w:rsidR="008F65F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</w:p>
        </w:tc>
        <w:tc>
          <w:tcPr>
            <w:tcW w:w="8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Podmiot zgłaszający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>Imię i nazwisko / Nazwa (firma)</w:t>
            </w:r>
          </w:p>
        </w:tc>
        <w:tc>
          <w:tcPr>
            <w:tcW w:w="5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</w:pPr>
            <w:r>
              <w:rPr>
                <w:rFonts w:ascii="Arial" w:eastAsia="Arial" w:hAnsi="Arial" w:cs="Arial"/>
              </w:rPr>
              <w:t>Nr koncesji MSW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8F65FF">
            <w:pPr>
              <w:framePr w:w="9317" w:h="7195" w:wrap="none" w:vAnchor="page" w:hAnchor="page" w:x="1271" w:y="7418"/>
            </w:pPr>
          </w:p>
        </w:tc>
        <w:tc>
          <w:tcPr>
            <w:tcW w:w="521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>Ulica / Numer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40"/>
            </w:pPr>
            <w:r>
              <w:rPr>
                <w:rFonts w:ascii="Arial" w:eastAsia="Arial" w:hAnsi="Arial" w:cs="Arial"/>
              </w:rPr>
              <w:t>REGON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>Miejscowość / Kod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40"/>
            </w:pPr>
            <w:r>
              <w:rPr>
                <w:rFonts w:ascii="Arial" w:eastAsia="Arial" w:hAnsi="Arial" w:cs="Arial"/>
              </w:rPr>
              <w:t xml:space="preserve">Nr w rejestrze </w:t>
            </w:r>
            <w:r>
              <w:rPr>
                <w:rFonts w:ascii="Arial" w:eastAsia="Arial" w:hAnsi="Arial" w:cs="Arial"/>
              </w:rPr>
              <w:t>przedsiębiorców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Nr telefonu / Nr </w:t>
            </w:r>
            <w:proofErr w:type="spellStart"/>
            <w:r>
              <w:rPr>
                <w:rFonts w:ascii="Arial" w:eastAsia="Arial" w:hAnsi="Arial" w:cs="Arial"/>
              </w:rPr>
              <w:t>faxu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40"/>
            </w:pPr>
            <w:r>
              <w:rPr>
                <w:rFonts w:ascii="Arial" w:eastAsia="Arial" w:hAnsi="Arial" w:cs="Arial"/>
              </w:rPr>
              <w:t>Adres poczty elektronicznej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spacing w:before="120"/>
              <w:ind w:left="6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60" w:firstLine="20"/>
            </w:pPr>
            <w:r>
              <w:rPr>
                <w:rFonts w:ascii="Arial" w:eastAsia="Arial" w:hAnsi="Arial" w:cs="Arial"/>
                <w:b/>
                <w:bCs/>
              </w:rPr>
              <w:t>Rodzaj i zakres wykonywanej przez osobę fizyczną lub prawną działalności gospodarczej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60" w:firstLine="20"/>
            </w:pPr>
            <w:r>
              <w:rPr>
                <w:rFonts w:ascii="Arial" w:eastAsia="Arial" w:hAnsi="Arial" w:cs="Arial"/>
                <w:b/>
                <w:bCs/>
              </w:rPr>
              <w:t>Wniosek dotyczy produktu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right="12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Telekomunikacja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vertAlign w:val="superscript"/>
              </w:rPr>
              <w:t>□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right="10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Ochrona informacji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vertAlign w:val="superscript"/>
              </w:rPr>
              <w:t>□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</w:p>
        </w:tc>
        <w:tc>
          <w:tcPr>
            <w:tcW w:w="88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60"/>
            </w:pPr>
            <w:r>
              <w:rPr>
                <w:rFonts w:ascii="Arial" w:eastAsia="Arial" w:hAnsi="Arial" w:cs="Arial"/>
                <w:b/>
                <w:bCs/>
              </w:rPr>
              <w:t>Opis produktu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3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firstLine="140"/>
            </w:pPr>
            <w:r>
              <w:rPr>
                <w:rFonts w:ascii="Arial" w:eastAsia="Arial" w:hAnsi="Arial" w:cs="Arial"/>
              </w:rPr>
              <w:t xml:space="preserve">Kod </w:t>
            </w:r>
            <w:r>
              <w:rPr>
                <w:rFonts w:ascii="Arial" w:eastAsia="Arial" w:hAnsi="Arial" w:cs="Arial"/>
              </w:rPr>
              <w:t>klasyfikujący produkt</w:t>
            </w:r>
            <w:r>
              <w:rPr>
                <w:rFonts w:ascii="Arial" w:eastAsia="Arial" w:hAnsi="Arial" w:cs="Arial"/>
                <w:vertAlign w:val="superscript"/>
              </w:rPr>
              <w:t>1)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400" w:firstLine="20"/>
            </w:pPr>
            <w:r>
              <w:rPr>
                <w:rFonts w:ascii="Arial" w:eastAsia="Arial" w:hAnsi="Arial" w:cs="Arial"/>
              </w:rPr>
              <w:t>Wartość</w:t>
            </w:r>
          </w:p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1400" w:firstLine="20"/>
            </w:pPr>
            <w:r>
              <w:rPr>
                <w:rFonts w:ascii="Arial" w:eastAsia="Arial" w:hAnsi="Arial" w:cs="Arial"/>
              </w:rPr>
              <w:t>całkowita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jc w:val="center"/>
            </w:pPr>
            <w:r>
              <w:rPr>
                <w:rFonts w:ascii="Arial" w:eastAsia="Arial" w:hAnsi="Arial" w:cs="Arial"/>
              </w:rPr>
              <w:t>Ilość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7195" w:wrap="none" w:vAnchor="page" w:hAnchor="page" w:x="1271" w:y="7418"/>
              <w:shd w:val="clear" w:color="auto" w:fill="auto"/>
              <w:ind w:left="60"/>
              <w:jc w:val="center"/>
            </w:pPr>
            <w:r>
              <w:rPr>
                <w:rFonts w:ascii="Arial" w:eastAsia="Arial" w:hAnsi="Arial" w:cs="Arial"/>
              </w:rPr>
              <w:t>Waluta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7195" w:wrap="none" w:vAnchor="page" w:hAnchor="page" w:x="1271" w:y="7418"/>
              <w:rPr>
                <w:sz w:val="10"/>
                <w:szCs w:val="10"/>
              </w:rPr>
            </w:pPr>
          </w:p>
        </w:tc>
      </w:tr>
    </w:tbl>
    <w:p w:rsidR="008F65FF" w:rsidRDefault="00DD6347">
      <w:pPr>
        <w:pStyle w:val="Footnote0"/>
        <w:framePr w:w="8275" w:h="514" w:hRule="exact" w:wrap="none" w:vAnchor="page" w:hAnchor="page" w:x="1300" w:y="15376"/>
        <w:pBdr>
          <w:top w:val="single" w:sz="4" w:space="0" w:color="auto"/>
        </w:pBdr>
        <w:shd w:val="clear" w:color="auto" w:fill="auto"/>
        <w:ind w:right="0"/>
      </w:pPr>
      <w:r>
        <w:t>1) Wg kategorii 5 „Telekomunikacja i ochrona informacji” załącznika nr 1 do rozporządzenia Rady (WE) nr 428/2009 z dnia 5 maja 2009 r.</w:t>
      </w:r>
    </w:p>
    <w:p w:rsidR="008F65FF" w:rsidRDefault="00DD6347">
      <w:pPr>
        <w:pStyle w:val="Footnote0"/>
        <w:framePr w:w="8275" w:h="514" w:hRule="exact" w:wrap="none" w:vAnchor="page" w:hAnchor="page" w:x="1300" w:y="15376"/>
        <w:shd w:val="clear" w:color="auto" w:fill="auto"/>
      </w:pPr>
      <w:r>
        <w:t xml:space="preserve">ustanawiającego wspólnotowy system kontroli wywozu, transferu, </w:t>
      </w:r>
      <w:r>
        <w:t xml:space="preserve">pośrednictwa i tranzytu w odniesieniu do produktów podwójnego zastosowania (Dz. Urz. UE L 134, s. 1, z </w:t>
      </w:r>
      <w:proofErr w:type="spellStart"/>
      <w:r>
        <w:t>późn</w:t>
      </w:r>
      <w:proofErr w:type="spellEnd"/>
      <w:r>
        <w:t>. zm.).</w:t>
      </w:r>
    </w:p>
    <w:p w:rsidR="008F65FF" w:rsidRDefault="008F65FF">
      <w:pPr>
        <w:spacing w:line="14" w:lineRule="exact"/>
        <w:sectPr w:rsidR="008F65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5FF" w:rsidRDefault="008F65FF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090"/>
        <w:gridCol w:w="1258"/>
        <w:gridCol w:w="1018"/>
        <w:gridCol w:w="245"/>
        <w:gridCol w:w="514"/>
        <w:gridCol w:w="384"/>
        <w:gridCol w:w="648"/>
        <w:gridCol w:w="989"/>
        <w:gridCol w:w="355"/>
        <w:gridCol w:w="754"/>
        <w:gridCol w:w="288"/>
        <w:gridCol w:w="1306"/>
      </w:tblGrid>
      <w:tr w:rsidR="008F65F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8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Sposób wykorzystania produktu podwójnego zastosowania przez końcowego użytkownika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5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Czy produkt będzie wykorzystyw</w:t>
            </w:r>
            <w:r>
              <w:rPr>
                <w:rFonts w:ascii="Arial" w:eastAsia="Arial" w:hAnsi="Arial" w:cs="Arial"/>
                <w:sz w:val="18"/>
                <w:szCs w:val="18"/>
              </w:rPr>
              <w:t>any do przetwarzania informacji niejawnych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45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spacing w:after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(Wypełnić w zakreślenia "tak" w rubryce powyżej)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Czy produkt zostanie poddany certyfikacji, o której mowa w art. 50 ustawy z dnia 5 sierpnia 2010 r. o ochronie informacji niejawnych (Dz. U. Nr 182,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poz. 1228)?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Produkt będzie wykorzystywany na potrzeby (zaznaczyć odpowiedni sektor działalności):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Bankowości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Telekomunikacji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Innych usług finansowych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Administracji publicznej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Handlu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lef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Innych działów gospodarki (wskazać jakich)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Podmiot uprawniony do odbioru produktu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podwójnego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zastosowania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Nazwa (firma) lub imię i nazwisko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spacing w:before="120"/>
            </w:pPr>
            <w:r>
              <w:t>Nr koncesji MSW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Ulica / numer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Miejscowość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REGON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Państwo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w rejestrze przedsiębiorców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telefonu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</w:pPr>
            <w:r>
              <w:t>Nr faksu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right="140"/>
              <w:jc w:val="both"/>
            </w:pPr>
            <w:r>
              <w:t>Adres poczty elektronicznej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7.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Końcowy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spacing w:after="180"/>
            </w:pPr>
            <w:r>
              <w:rPr>
                <w:b/>
                <w:bCs/>
              </w:rPr>
              <w:t>użytkownik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i/>
                <w:iCs/>
              </w:rPr>
              <w:t>(wypełnić jeśli dane są inne niż w</w:t>
            </w:r>
          </w:p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proofErr w:type="spellStart"/>
            <w:r>
              <w:rPr>
                <w:i/>
                <w:iCs/>
              </w:rPr>
              <w:t>pkt</w:t>
            </w:r>
            <w:proofErr w:type="spellEnd"/>
            <w:r>
              <w:rPr>
                <w:i/>
                <w:iCs/>
              </w:rPr>
              <w:t xml:space="preserve"> 6)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Nazwa (firma)</w:t>
            </w:r>
          </w:p>
        </w:tc>
        <w:tc>
          <w:tcPr>
            <w:tcW w:w="3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t>Nr koncesji MSW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379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Ulica / numer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Miejscowość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REGON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Państwo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w rejestrze przedsiębiorców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telefonu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</w:pPr>
            <w:r>
              <w:t>Nr faksu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right="140"/>
              <w:jc w:val="both"/>
            </w:pPr>
            <w:r>
              <w:t>Adres poczty elektronicznej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Nazwa (firma)</w:t>
            </w:r>
          </w:p>
        </w:tc>
        <w:tc>
          <w:tcPr>
            <w:tcW w:w="3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</w:pPr>
            <w:r>
              <w:t>Nr koncesji MSW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379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Ulica / numer</w:t>
            </w:r>
          </w:p>
        </w:tc>
        <w:tc>
          <w:tcPr>
            <w:tcW w:w="6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Miejscowość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REGON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Państwo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w rejestrze przedsiębiorców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firstLine="140"/>
            </w:pPr>
            <w:r>
              <w:t>Nr telefonu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jc w:val="center"/>
            </w:pPr>
            <w:r>
              <w:t>Nr faksu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2" w:h="13234" w:wrap="none" w:vAnchor="page" w:hAnchor="page" w:x="1273" w:y="1883"/>
              <w:shd w:val="clear" w:color="auto" w:fill="auto"/>
              <w:ind w:right="140"/>
              <w:jc w:val="both"/>
            </w:pPr>
            <w:r>
              <w:t>Adres poczty elektronicznej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2" w:h="13234" w:wrap="none" w:vAnchor="page" w:hAnchor="page" w:x="1273" w:y="1883"/>
              <w:rPr>
                <w:sz w:val="10"/>
                <w:szCs w:val="10"/>
              </w:rPr>
            </w:pPr>
          </w:p>
        </w:tc>
      </w:tr>
    </w:tbl>
    <w:p w:rsidR="008F65FF" w:rsidRDefault="00DD6347">
      <w:pPr>
        <w:pStyle w:val="Tablecaption0"/>
        <w:framePr w:wrap="none" w:vAnchor="page" w:hAnchor="page" w:x="1336" w:y="15525"/>
        <w:shd w:val="clear" w:color="auto" w:fill="auto"/>
      </w:pPr>
      <w:r>
        <w:t xml:space="preserve">2) W rozumieniu art. 2 </w:t>
      </w:r>
      <w:proofErr w:type="spellStart"/>
      <w:r>
        <w:t>pkt</w:t>
      </w:r>
      <w:proofErr w:type="spellEnd"/>
      <w:r>
        <w:t xml:space="preserve"> 5 ustawy z dnia 5 sierpnia 2010 r. o ochronie </w:t>
      </w:r>
      <w:r>
        <w:t>informacji niejawnych (Dz. U. Nr 182, poz. 1228).</w:t>
      </w:r>
    </w:p>
    <w:p w:rsidR="008F65FF" w:rsidRDefault="008F65FF">
      <w:pPr>
        <w:spacing w:line="14" w:lineRule="exact"/>
        <w:sectPr w:rsidR="008F65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5FF" w:rsidRDefault="008F65FF">
      <w:pPr>
        <w:spacing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8851"/>
      </w:tblGrid>
      <w:tr w:rsidR="008F65F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  <w:jc w:val="both"/>
            </w:pPr>
            <w:r>
              <w:rPr>
                <w:b/>
                <w:bCs/>
              </w:rPr>
              <w:t>Kraj końcowego przeznaczenia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</w:pPr>
            <w:r>
              <w:rPr>
                <w:b/>
                <w:bCs/>
              </w:rPr>
              <w:t>10.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  <w:jc w:val="both"/>
            </w:pPr>
            <w:r>
              <w:rPr>
                <w:b/>
                <w:bCs/>
              </w:rPr>
              <w:t>Oświadczenie:</w:t>
            </w:r>
          </w:p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  <w:ind w:right="140"/>
              <w:jc w:val="both"/>
            </w:pPr>
            <w:r>
              <w:t xml:space="preserve">Ja, niżej podpisany, oświadczam, że podejmę niezbędne działania, żeby towary, o których mowa w zgłoszeniu, dotarły do końcowego </w:t>
            </w:r>
            <w:r>
              <w:t>użytkownika.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4474" w:wrap="none" w:vAnchor="page" w:hAnchor="page" w:x="1271" w:y="1403"/>
              <w:rPr>
                <w:sz w:val="10"/>
                <w:szCs w:val="1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4474" w:wrap="none" w:vAnchor="page" w:hAnchor="page" w:x="1271" w:y="1403"/>
              <w:rPr>
                <w:sz w:val="10"/>
                <w:szCs w:val="10"/>
              </w:rPr>
            </w:pP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4474" w:wrap="none" w:vAnchor="page" w:hAnchor="page" w:x="1271" w:y="1403"/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  <w:tabs>
                <w:tab w:val="left" w:pos="3914"/>
              </w:tabs>
              <w:ind w:left="660"/>
              <w:jc w:val="both"/>
            </w:pPr>
            <w:r>
              <w:t>Imię i nazwisko, stanowisko</w:t>
            </w:r>
            <w:r>
              <w:tab/>
              <w:t>Podpis Pieczęć firmowa Data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</w:pPr>
            <w:r>
              <w:rPr>
                <w:b/>
                <w:bCs/>
              </w:rPr>
              <w:t>11.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5FF" w:rsidRDefault="00DD6347">
            <w:pPr>
              <w:pStyle w:val="Other0"/>
              <w:framePr w:w="9317" w:h="4474" w:wrap="none" w:vAnchor="page" w:hAnchor="page" w:x="1271" w:y="1403"/>
              <w:shd w:val="clear" w:color="auto" w:fill="auto"/>
              <w:jc w:val="both"/>
            </w:pPr>
            <w:r>
              <w:rPr>
                <w:b/>
                <w:bCs/>
              </w:rPr>
              <w:t>Dodatkowe informacje</w:t>
            </w:r>
          </w:p>
        </w:tc>
      </w:tr>
      <w:tr w:rsidR="008F65FF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4474" w:wrap="none" w:vAnchor="page" w:hAnchor="page" w:x="1271" w:y="1403"/>
              <w:rPr>
                <w:sz w:val="10"/>
                <w:szCs w:val="10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5FF" w:rsidRDefault="008F65FF">
            <w:pPr>
              <w:framePr w:w="9317" w:h="4474" w:wrap="none" w:vAnchor="page" w:hAnchor="page" w:x="1271" w:y="1403"/>
              <w:rPr>
                <w:sz w:val="10"/>
                <w:szCs w:val="10"/>
              </w:rPr>
            </w:pPr>
          </w:p>
        </w:tc>
      </w:tr>
    </w:tbl>
    <w:p w:rsidR="008F65FF" w:rsidRDefault="008F65FF">
      <w:pPr>
        <w:spacing w:line="14" w:lineRule="exact"/>
      </w:pPr>
    </w:p>
    <w:sectPr w:rsidR="008F65FF" w:rsidSect="008F65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47" w:rsidRDefault="00DD6347" w:rsidP="008F65FF">
      <w:r>
        <w:separator/>
      </w:r>
    </w:p>
  </w:endnote>
  <w:endnote w:type="continuationSeparator" w:id="0">
    <w:p w:rsidR="00DD6347" w:rsidRDefault="00DD6347" w:rsidP="008F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47" w:rsidRDefault="00DD6347"/>
  </w:footnote>
  <w:footnote w:type="continuationSeparator" w:id="0">
    <w:p w:rsidR="00DD6347" w:rsidRDefault="00DD63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16587"/>
    <w:multiLevelType w:val="multilevel"/>
    <w:tmpl w:val="7D0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F65FF"/>
    <w:rsid w:val="008F65FF"/>
    <w:rsid w:val="00B6405C"/>
    <w:rsid w:val="00DD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65F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8F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omylnaczcionkaakapitu"/>
    <w:link w:val="Heading2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omylnaczcionkaakapitu"/>
    <w:link w:val="Other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">
    <w:name w:val="Heading #3_"/>
    <w:basedOn w:val="Domylnaczcionkaakapitu"/>
    <w:link w:val="Heading30"/>
    <w:rsid w:val="008F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sid w:val="008F65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">
    <w:name w:val="Heading #4_"/>
    <w:basedOn w:val="Domylnaczcionkaakapitu"/>
    <w:link w:val="Heading4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">
    <w:name w:val="Body text_"/>
    <w:basedOn w:val="Domylnaczcionkaakapitu"/>
    <w:link w:val="Bodytext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">
    <w:name w:val="Footnote_"/>
    <w:basedOn w:val="Domylnaczcionkaakapitu"/>
    <w:link w:val="Footnote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">
    <w:name w:val="Table caption_"/>
    <w:basedOn w:val="Domylnaczcionkaakapitu"/>
    <w:link w:val="Tablecaption0"/>
    <w:rsid w:val="008F6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Heading10">
    <w:name w:val="Heading #1"/>
    <w:basedOn w:val="Normalny"/>
    <w:link w:val="Heading1"/>
    <w:rsid w:val="008F65FF"/>
    <w:pPr>
      <w:shd w:val="clear" w:color="auto" w:fill="FFFFFF"/>
      <w:spacing w:line="223" w:lineRule="auto"/>
      <w:ind w:left="80" w:right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rsid w:val="008F65FF"/>
    <w:pPr>
      <w:shd w:val="clear" w:color="auto" w:fill="FFFFFF"/>
      <w:ind w:left="16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ny"/>
    <w:link w:val="Other"/>
    <w:rsid w:val="008F65FF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30">
    <w:name w:val="Heading #3"/>
    <w:basedOn w:val="Normalny"/>
    <w:link w:val="Heading3"/>
    <w:rsid w:val="008F65FF"/>
    <w:pPr>
      <w:shd w:val="clear" w:color="auto" w:fill="FFFFFF"/>
      <w:spacing w:after="60" w:line="226" w:lineRule="auto"/>
      <w:ind w:right="14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ny"/>
    <w:link w:val="Bodytext2"/>
    <w:rsid w:val="008F65FF"/>
    <w:pPr>
      <w:shd w:val="clear" w:color="auto" w:fill="FFFFFF"/>
      <w:spacing w:line="226" w:lineRule="auto"/>
      <w:ind w:lef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ing40">
    <w:name w:val="Heading #4"/>
    <w:basedOn w:val="Normalny"/>
    <w:link w:val="Heading4"/>
    <w:rsid w:val="008F65FF"/>
    <w:pPr>
      <w:shd w:val="clear" w:color="auto" w:fill="FFFFFF"/>
      <w:spacing w:line="226" w:lineRule="auto"/>
      <w:ind w:left="400" w:firstLine="20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 text"/>
    <w:basedOn w:val="Normalny"/>
    <w:link w:val="Bodytext"/>
    <w:qFormat/>
    <w:rsid w:val="008F65FF"/>
    <w:pPr>
      <w:shd w:val="clear" w:color="auto" w:fill="FFFFFF"/>
      <w:spacing w:after="400"/>
      <w:ind w:firstLine="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note0">
    <w:name w:val="Footnote"/>
    <w:basedOn w:val="Normalny"/>
    <w:link w:val="Footnote"/>
    <w:rsid w:val="008F65FF"/>
    <w:pPr>
      <w:shd w:val="clear" w:color="auto" w:fill="FFFFFF"/>
      <w:spacing w:line="230" w:lineRule="auto"/>
      <w:ind w:right="9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ny"/>
    <w:link w:val="Tablecaption"/>
    <w:rsid w:val="008F65FF"/>
    <w:pPr>
      <w:shd w:val="clear" w:color="auto" w:fill="FFFFFF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nowy_v0_2__1_</dc:title>
  <dc:subject/>
  <dc:creator>WAR009874</dc:creator>
  <cp:keywords/>
  <cp:lastModifiedBy>war009874</cp:lastModifiedBy>
  <cp:revision>2</cp:revision>
  <dcterms:created xsi:type="dcterms:W3CDTF">2019-10-29T13:38:00Z</dcterms:created>
  <dcterms:modified xsi:type="dcterms:W3CDTF">2019-10-29T13:39:00Z</dcterms:modified>
</cp:coreProperties>
</file>